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29" w:rsidRPr="00A83908" w:rsidRDefault="00EC0D29" w:rsidP="00EC0D29">
      <w:pPr>
        <w:pStyle w:val="a6"/>
        <w:spacing w:before="0" w:after="0"/>
        <w:jc w:val="center"/>
        <w:rPr>
          <w:lang w:val="uk-UA"/>
        </w:rPr>
      </w:pPr>
      <w:bookmarkStart w:id="0" w:name="_GoBack"/>
      <w:r w:rsidRPr="00A83908">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83908">
        <w:rPr>
          <w:b/>
          <w:bCs/>
          <w:i/>
          <w:iCs/>
          <w:color w:val="000000"/>
          <w:sz w:val="20"/>
          <w:szCs w:val="20"/>
          <w:lang w:val="uk-UA"/>
        </w:rPr>
        <w:t> </w:t>
      </w:r>
    </w:p>
    <w:p w:rsidR="00EC0D29" w:rsidRDefault="00EC0D29" w:rsidP="00EC0D29">
      <w:pPr>
        <w:suppressAutoHyphens/>
        <w:spacing w:after="0" w:line="240" w:lineRule="auto"/>
        <w:jc w:val="center"/>
        <w:rPr>
          <w:rFonts w:ascii="Times New Roman" w:hAnsi="Times New Roman"/>
          <w:b/>
          <w:sz w:val="24"/>
          <w:szCs w:val="24"/>
          <w:lang w:val="uk-UA"/>
        </w:rPr>
      </w:pPr>
    </w:p>
    <w:p w:rsidR="00EC0D29" w:rsidRPr="00001DF0" w:rsidRDefault="00EC0D29" w:rsidP="00EC0D29">
      <w:pPr>
        <w:suppressAutoHyphens/>
        <w:spacing w:after="0" w:line="240" w:lineRule="auto"/>
        <w:jc w:val="center"/>
        <w:rPr>
          <w:rFonts w:ascii="Times New Roman" w:hAnsi="Times New Roman"/>
          <w:b/>
          <w:color w:val="000000"/>
          <w:sz w:val="24"/>
          <w:szCs w:val="24"/>
          <w:lang w:val="uk-UA"/>
        </w:rPr>
      </w:pPr>
      <w:r w:rsidRPr="00001DF0">
        <w:rPr>
          <w:rFonts w:ascii="Times New Roman" w:hAnsi="Times New Roman"/>
          <w:b/>
          <w:sz w:val="24"/>
          <w:szCs w:val="24"/>
          <w:lang w:val="uk-UA"/>
        </w:rPr>
        <w:t>М’ясо, код за ДК 021:2015 – 15110000-2</w:t>
      </w:r>
    </w:p>
    <w:bookmarkEnd w:id="0"/>
    <w:p w:rsidR="00EC0D29" w:rsidRPr="00A83908" w:rsidRDefault="00EC0D29" w:rsidP="00EC0D29">
      <w:pPr>
        <w:rPr>
          <w:lang w:val="uk-UA"/>
        </w:rPr>
      </w:pPr>
    </w:p>
    <w:p w:rsidR="00EC0D29" w:rsidRPr="00001DF0" w:rsidRDefault="00EC0D29" w:rsidP="00EC0D29">
      <w:pPr>
        <w:suppressAutoHyphens/>
        <w:spacing w:after="0" w:line="240" w:lineRule="auto"/>
        <w:jc w:val="both"/>
        <w:rPr>
          <w:rFonts w:ascii="Times New Roman" w:eastAsia="SimSun" w:hAnsi="Times New Roman"/>
          <w:b/>
          <w:sz w:val="24"/>
          <w:szCs w:val="24"/>
          <w:lang w:val="uk-UA"/>
        </w:rPr>
      </w:pPr>
      <w:r w:rsidRPr="00001DF0">
        <w:rPr>
          <w:rFonts w:ascii="Times New Roman" w:hAnsi="Times New Roman"/>
          <w:b/>
          <w:color w:val="000000"/>
          <w:sz w:val="24"/>
          <w:szCs w:val="24"/>
          <w:lang w:val="uk-UA"/>
        </w:rPr>
        <w:t>Лот 1 Свинина</w:t>
      </w:r>
      <w:r>
        <w:rPr>
          <w:rFonts w:ascii="Times New Roman" w:hAnsi="Times New Roman"/>
          <w:b/>
          <w:color w:val="000000"/>
          <w:sz w:val="24"/>
          <w:szCs w:val="24"/>
          <w:lang w:val="uk-UA"/>
        </w:rPr>
        <w:t>,</w:t>
      </w:r>
      <w:r w:rsidRPr="00001DF0">
        <w:rPr>
          <w:rFonts w:ascii="Times New Roman" w:hAnsi="Times New Roman"/>
          <w:b/>
          <w:color w:val="000000"/>
          <w:sz w:val="24"/>
          <w:szCs w:val="24"/>
          <w:lang w:val="uk-UA"/>
        </w:rPr>
        <w:t xml:space="preserve"> </w:t>
      </w:r>
      <w:r w:rsidRPr="00001DF0">
        <w:rPr>
          <w:rFonts w:ascii="Times New Roman" w:hAnsi="Times New Roman"/>
          <w:b/>
          <w:sz w:val="24"/>
          <w:szCs w:val="24"/>
          <w:lang w:val="uk-UA"/>
        </w:rPr>
        <w:t>код за ДК 021:2015 – 15110000-2 М’ясо</w:t>
      </w:r>
      <w:r w:rsidRPr="00001DF0">
        <w:rPr>
          <w:rFonts w:ascii="Times New Roman" w:eastAsia="SimSun" w:hAnsi="Times New Roman"/>
          <w:b/>
          <w:sz w:val="24"/>
          <w:szCs w:val="24"/>
          <w:lang w:val="uk-UA"/>
        </w:rPr>
        <w:t xml:space="preserve"> (15113000-3 Свинина)</w:t>
      </w:r>
    </w:p>
    <w:p w:rsidR="00EC0D29" w:rsidRPr="00001DF0" w:rsidRDefault="00EC0D29" w:rsidP="00EC0D29">
      <w:pPr>
        <w:suppressAutoHyphens/>
        <w:spacing w:after="0" w:line="240" w:lineRule="auto"/>
        <w:jc w:val="both"/>
        <w:rPr>
          <w:rFonts w:ascii="Times New Roman" w:eastAsia="SimSun" w:hAnsi="Times New Roman"/>
          <w:b/>
          <w:sz w:val="24"/>
          <w:szCs w:val="24"/>
          <w:lang w:val="uk-UA"/>
        </w:rPr>
      </w:pPr>
    </w:p>
    <w:p w:rsidR="00EC0D29" w:rsidRDefault="00EC0D29" w:rsidP="00EC0D29">
      <w:pPr>
        <w:jc w:val="both"/>
        <w:rPr>
          <w:rFonts w:ascii="Times New Roman" w:eastAsia="SimSun" w:hAnsi="Times New Roman"/>
          <w:b/>
          <w:sz w:val="24"/>
          <w:szCs w:val="24"/>
          <w:lang w:val="uk-UA"/>
        </w:rPr>
      </w:pPr>
      <w:r w:rsidRPr="00001DF0">
        <w:rPr>
          <w:rFonts w:ascii="Times New Roman" w:eastAsia="SimSun" w:hAnsi="Times New Roman"/>
          <w:b/>
          <w:sz w:val="24"/>
          <w:szCs w:val="24"/>
          <w:lang w:val="uk-UA"/>
        </w:rPr>
        <w:t xml:space="preserve">Лот 2 </w:t>
      </w:r>
      <w:r w:rsidRPr="00001DF0">
        <w:rPr>
          <w:rFonts w:ascii="Times New Roman" w:hAnsi="Times New Roman"/>
          <w:b/>
          <w:color w:val="000000"/>
          <w:sz w:val="24"/>
          <w:szCs w:val="24"/>
          <w:lang w:val="uk-UA"/>
        </w:rPr>
        <w:t>М’ясо свійської птиці</w:t>
      </w:r>
      <w:r>
        <w:rPr>
          <w:rFonts w:ascii="Times New Roman" w:hAnsi="Times New Roman"/>
          <w:b/>
          <w:color w:val="000000"/>
          <w:sz w:val="24"/>
          <w:szCs w:val="24"/>
          <w:lang w:val="uk-UA"/>
        </w:rPr>
        <w:t xml:space="preserve">, </w:t>
      </w:r>
      <w:r w:rsidRPr="00001DF0">
        <w:rPr>
          <w:rFonts w:ascii="Times New Roman" w:hAnsi="Times New Roman"/>
          <w:b/>
          <w:sz w:val="24"/>
          <w:szCs w:val="24"/>
          <w:lang w:val="uk-UA"/>
        </w:rPr>
        <w:t>код за ДК 021:2015 – 15110000-2 М’ясо</w:t>
      </w:r>
      <w:r w:rsidRPr="00001DF0">
        <w:rPr>
          <w:rFonts w:ascii="Times New Roman" w:eastAsia="SimSun" w:hAnsi="Times New Roman"/>
          <w:b/>
          <w:sz w:val="24"/>
          <w:szCs w:val="24"/>
          <w:lang w:val="uk-UA"/>
        </w:rPr>
        <w:t xml:space="preserve"> (15112000-6 </w:t>
      </w:r>
      <w:r w:rsidRPr="00001DF0">
        <w:rPr>
          <w:rFonts w:ascii="Times New Roman" w:hAnsi="Times New Roman"/>
          <w:b/>
          <w:color w:val="000000"/>
          <w:sz w:val="24"/>
          <w:szCs w:val="24"/>
          <w:lang w:val="uk-UA"/>
        </w:rPr>
        <w:t>М’ясо свійської птиці</w:t>
      </w:r>
      <w:r w:rsidRPr="00001DF0">
        <w:rPr>
          <w:rFonts w:ascii="Times New Roman" w:eastAsia="SimSun" w:hAnsi="Times New Roman"/>
          <w:b/>
          <w:sz w:val="24"/>
          <w:szCs w:val="24"/>
          <w:lang w:val="uk-UA"/>
        </w:rPr>
        <w:t>)</w:t>
      </w:r>
    </w:p>
    <w:p w:rsidR="00EC0D29" w:rsidRPr="00CD0551" w:rsidRDefault="00EC0D29" w:rsidP="00EC0D29">
      <w:pPr>
        <w:pStyle w:val="a4"/>
        <w:tabs>
          <w:tab w:val="left" w:pos="284"/>
        </w:tabs>
        <w:ind w:left="0"/>
        <w:jc w:val="both"/>
        <w:rPr>
          <w:color w:val="000000"/>
          <w:sz w:val="24"/>
          <w:szCs w:val="24"/>
          <w:lang w:val="uk-UA"/>
        </w:rPr>
      </w:pPr>
      <w:r w:rsidRPr="00CD0551">
        <w:rPr>
          <w:color w:val="000000"/>
          <w:sz w:val="24"/>
          <w:szCs w:val="24"/>
          <w:lang w:val="uk-UA"/>
        </w:rPr>
        <w:t xml:space="preserve">1.Місце поставки: </w:t>
      </w:r>
    </w:p>
    <w:p w:rsidR="00EC0D29" w:rsidRPr="00CD0551" w:rsidRDefault="00EC0D29" w:rsidP="00EC0D29">
      <w:pPr>
        <w:pStyle w:val="a6"/>
        <w:spacing w:before="0" w:after="0"/>
        <w:rPr>
          <w:rFonts w:eastAsia="Times New Roman"/>
          <w:lang w:val="uk-UA" w:eastAsia="ru-RU"/>
        </w:rPr>
      </w:pPr>
      <w:r w:rsidRPr="00CD0551">
        <w:rPr>
          <w:color w:val="000000"/>
          <w:lang w:val="uk-UA"/>
        </w:rPr>
        <w:t xml:space="preserve">Лот 1: </w:t>
      </w:r>
      <w:r w:rsidRPr="00CD0551">
        <w:rPr>
          <w:rFonts w:eastAsia="Times New Roman"/>
          <w:lang w:val="uk-UA" w:eastAsia="ru-RU"/>
        </w:rPr>
        <w:t xml:space="preserve">22700 вул. Європейська,25 </w:t>
      </w:r>
    </w:p>
    <w:p w:rsidR="00EC0D29" w:rsidRPr="00CD0551" w:rsidRDefault="00EC0D29" w:rsidP="00EC0D29">
      <w:pPr>
        <w:pStyle w:val="a6"/>
        <w:spacing w:before="0" w:after="0"/>
        <w:rPr>
          <w:rFonts w:eastAsia="Times New Roman"/>
          <w:lang w:val="uk-UA" w:eastAsia="ru-RU"/>
        </w:rPr>
      </w:pPr>
      <w:r w:rsidRPr="00CD0551">
        <w:rPr>
          <w:rFonts w:eastAsia="Times New Roman"/>
          <w:lang w:val="uk-UA" w:eastAsia="ru-RU"/>
        </w:rPr>
        <w:t xml:space="preserve">м. </w:t>
      </w:r>
      <w:proofErr w:type="spellStart"/>
      <w:r w:rsidRPr="00CD0551">
        <w:rPr>
          <w:rFonts w:eastAsia="Times New Roman"/>
          <w:lang w:val="uk-UA" w:eastAsia="ru-RU"/>
        </w:rPr>
        <w:t>Іллінці</w:t>
      </w:r>
      <w:proofErr w:type="spellEnd"/>
      <w:r w:rsidRPr="00CD0551">
        <w:rPr>
          <w:rFonts w:eastAsia="Times New Roman"/>
          <w:lang w:val="uk-UA" w:eastAsia="ru-RU"/>
        </w:rPr>
        <w:t xml:space="preserve"> Вінницький р-н, Вінницька область, </w:t>
      </w:r>
    </w:p>
    <w:p w:rsidR="00EC0D29" w:rsidRPr="00CD0551" w:rsidRDefault="00EC0D29" w:rsidP="00EC0D29">
      <w:pPr>
        <w:pStyle w:val="a6"/>
        <w:spacing w:before="0" w:after="0"/>
        <w:rPr>
          <w:rFonts w:eastAsia="Times New Roman"/>
          <w:lang w:val="uk-UA" w:eastAsia="ru-RU"/>
        </w:rPr>
      </w:pPr>
      <w:r w:rsidRPr="00CD0551">
        <w:rPr>
          <w:rFonts w:eastAsia="Times New Roman"/>
          <w:lang w:val="uk-UA" w:eastAsia="ru-RU"/>
        </w:rPr>
        <w:t>їдальня №1 коледжу.</w:t>
      </w:r>
    </w:p>
    <w:p w:rsidR="00EC0D29" w:rsidRPr="00CD0551" w:rsidRDefault="00EC0D29" w:rsidP="00EC0D29">
      <w:pPr>
        <w:pStyle w:val="a6"/>
        <w:spacing w:before="0" w:after="0"/>
        <w:rPr>
          <w:color w:val="000000"/>
          <w:lang w:val="uk-UA"/>
        </w:rPr>
      </w:pPr>
    </w:p>
    <w:p w:rsidR="00EC0D29" w:rsidRPr="00CD0551" w:rsidRDefault="00EC0D29" w:rsidP="00EC0D29">
      <w:pPr>
        <w:pStyle w:val="a6"/>
        <w:spacing w:before="0" w:after="0"/>
        <w:rPr>
          <w:rFonts w:eastAsia="Times New Roman"/>
          <w:lang w:val="uk-UA" w:eastAsia="ru-RU"/>
        </w:rPr>
      </w:pPr>
      <w:r w:rsidRPr="00CD0551">
        <w:rPr>
          <w:color w:val="000000"/>
          <w:lang w:val="uk-UA"/>
        </w:rPr>
        <w:t xml:space="preserve">Лот 2: </w:t>
      </w:r>
      <w:r w:rsidRPr="00CD0551">
        <w:rPr>
          <w:rFonts w:eastAsia="Times New Roman"/>
          <w:lang w:val="uk-UA" w:eastAsia="ru-RU"/>
        </w:rPr>
        <w:t xml:space="preserve">22700 вул. Студентська,2 </w:t>
      </w:r>
    </w:p>
    <w:p w:rsidR="00EC0D29" w:rsidRPr="00CD0551" w:rsidRDefault="00EC0D29" w:rsidP="00EC0D29">
      <w:pPr>
        <w:pStyle w:val="a6"/>
        <w:spacing w:before="0" w:after="0"/>
        <w:rPr>
          <w:rFonts w:eastAsia="Times New Roman"/>
          <w:lang w:val="uk-UA" w:eastAsia="ru-RU"/>
        </w:rPr>
      </w:pPr>
      <w:r w:rsidRPr="00CD0551">
        <w:rPr>
          <w:rFonts w:eastAsia="Times New Roman"/>
          <w:lang w:val="uk-UA" w:eastAsia="ru-RU"/>
        </w:rPr>
        <w:t xml:space="preserve">м. </w:t>
      </w:r>
      <w:proofErr w:type="spellStart"/>
      <w:r w:rsidRPr="00CD0551">
        <w:rPr>
          <w:rFonts w:eastAsia="Times New Roman"/>
          <w:lang w:val="uk-UA" w:eastAsia="ru-RU"/>
        </w:rPr>
        <w:t>Іллінці</w:t>
      </w:r>
      <w:proofErr w:type="spellEnd"/>
      <w:r w:rsidRPr="00CD0551">
        <w:rPr>
          <w:rFonts w:eastAsia="Times New Roman"/>
          <w:lang w:val="uk-UA" w:eastAsia="ru-RU"/>
        </w:rPr>
        <w:t xml:space="preserve"> Вінницький р-н, Вінницька область, їдальня №2 коледжу.</w:t>
      </w:r>
    </w:p>
    <w:p w:rsidR="00EC0D29" w:rsidRPr="00CD0551" w:rsidRDefault="00EC0D29" w:rsidP="00EC0D29">
      <w:pPr>
        <w:pStyle w:val="a6"/>
        <w:tabs>
          <w:tab w:val="left" w:pos="1515"/>
        </w:tabs>
        <w:spacing w:before="0" w:after="0"/>
        <w:rPr>
          <w:rFonts w:eastAsia="Times New Roman"/>
          <w:lang w:val="uk-UA" w:eastAsia="ru-RU"/>
        </w:rPr>
      </w:pPr>
    </w:p>
    <w:p w:rsidR="00EC0D29" w:rsidRPr="00CD0551"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CD0551">
        <w:rPr>
          <w:rFonts w:ascii="Times New Roman" w:hAnsi="Times New Roman"/>
          <w:spacing w:val="-1"/>
          <w:sz w:val="24"/>
          <w:szCs w:val="24"/>
          <w:lang w:val="uk-UA"/>
        </w:rPr>
        <w:t>2</w:t>
      </w:r>
      <w:r w:rsidRPr="00CD0551">
        <w:rPr>
          <w:rFonts w:ascii="Times New Roman" w:hAnsi="Times New Roman"/>
          <w:spacing w:val="-1"/>
          <w:sz w:val="24"/>
          <w:szCs w:val="24"/>
        </w:rPr>
        <w:t xml:space="preserve">. </w:t>
      </w:r>
      <w:proofErr w:type="spellStart"/>
      <w:r w:rsidRPr="00CD0551">
        <w:rPr>
          <w:rFonts w:ascii="Times New Roman" w:hAnsi="Times New Roman"/>
          <w:sz w:val="24"/>
          <w:szCs w:val="24"/>
        </w:rPr>
        <w:t>Кількість</w:t>
      </w:r>
      <w:proofErr w:type="spellEnd"/>
      <w:r w:rsidRPr="00CD0551">
        <w:rPr>
          <w:rFonts w:ascii="Times New Roman" w:hAnsi="Times New Roman"/>
          <w:sz w:val="24"/>
          <w:szCs w:val="24"/>
        </w:rPr>
        <w:t xml:space="preserve">, </w:t>
      </w:r>
      <w:proofErr w:type="spellStart"/>
      <w:r w:rsidRPr="00CD0551">
        <w:rPr>
          <w:rFonts w:ascii="Times New Roman" w:hAnsi="Times New Roman"/>
          <w:sz w:val="24"/>
          <w:szCs w:val="24"/>
        </w:rPr>
        <w:t>обсяг</w:t>
      </w:r>
      <w:proofErr w:type="spellEnd"/>
      <w:r w:rsidRPr="00CD0551">
        <w:rPr>
          <w:rFonts w:ascii="Times New Roman" w:hAnsi="Times New Roman"/>
          <w:sz w:val="24"/>
          <w:szCs w:val="24"/>
        </w:rPr>
        <w:t xml:space="preserve"> поставки та </w:t>
      </w:r>
      <w:proofErr w:type="spellStart"/>
      <w:r w:rsidRPr="00CD0551">
        <w:rPr>
          <w:rFonts w:ascii="Times New Roman" w:hAnsi="Times New Roman"/>
          <w:sz w:val="24"/>
          <w:szCs w:val="24"/>
        </w:rPr>
        <w:t>інші</w:t>
      </w:r>
      <w:proofErr w:type="spellEnd"/>
      <w:r w:rsidRPr="00CD0551">
        <w:rPr>
          <w:rFonts w:ascii="Times New Roman" w:hAnsi="Times New Roman"/>
          <w:sz w:val="24"/>
          <w:szCs w:val="24"/>
        </w:rPr>
        <w:t xml:space="preserve"> характеристики товару: </w:t>
      </w:r>
    </w:p>
    <w:p w:rsidR="00EC0D29" w:rsidRPr="00001DF0" w:rsidRDefault="00EC0D29" w:rsidP="00EC0D29">
      <w:pPr>
        <w:suppressAutoHyphens/>
        <w:spacing w:after="0" w:line="240" w:lineRule="auto"/>
        <w:jc w:val="both"/>
        <w:rPr>
          <w:rFonts w:ascii="Times New Roman" w:eastAsia="SimSun" w:hAnsi="Times New Roman"/>
          <w:b/>
          <w:sz w:val="24"/>
          <w:szCs w:val="24"/>
          <w:lang w:val="uk-UA"/>
        </w:rPr>
      </w:pPr>
      <w:r>
        <w:rPr>
          <w:rFonts w:ascii="Times New Roman" w:hAnsi="Times New Roman"/>
          <w:b/>
          <w:color w:val="000000"/>
          <w:sz w:val="24"/>
          <w:szCs w:val="24"/>
          <w:lang w:val="uk-UA"/>
        </w:rPr>
        <w:t xml:space="preserve">2.1. </w:t>
      </w:r>
      <w:r w:rsidRPr="00001DF0">
        <w:rPr>
          <w:rFonts w:ascii="Times New Roman" w:hAnsi="Times New Roman"/>
          <w:b/>
          <w:color w:val="000000"/>
          <w:sz w:val="24"/>
          <w:szCs w:val="24"/>
          <w:lang w:val="uk-UA"/>
        </w:rPr>
        <w:t>Лот 1 Свинина</w:t>
      </w:r>
      <w:r>
        <w:rPr>
          <w:rFonts w:ascii="Times New Roman" w:hAnsi="Times New Roman"/>
          <w:b/>
          <w:color w:val="000000"/>
          <w:sz w:val="24"/>
          <w:szCs w:val="24"/>
          <w:lang w:val="uk-UA"/>
        </w:rPr>
        <w:t>,</w:t>
      </w:r>
      <w:r w:rsidRPr="00001DF0">
        <w:rPr>
          <w:rFonts w:ascii="Times New Roman" w:hAnsi="Times New Roman"/>
          <w:b/>
          <w:color w:val="000000"/>
          <w:sz w:val="24"/>
          <w:szCs w:val="24"/>
          <w:lang w:val="uk-UA"/>
        </w:rPr>
        <w:t xml:space="preserve"> </w:t>
      </w:r>
      <w:r w:rsidRPr="00001DF0">
        <w:rPr>
          <w:rFonts w:ascii="Times New Roman" w:hAnsi="Times New Roman"/>
          <w:b/>
          <w:sz w:val="24"/>
          <w:szCs w:val="24"/>
          <w:lang w:val="uk-UA"/>
        </w:rPr>
        <w:t>код за ДК 021:2015 – 15110000-2 М’ясо</w:t>
      </w:r>
      <w:r w:rsidRPr="00001DF0">
        <w:rPr>
          <w:rFonts w:ascii="Times New Roman" w:eastAsia="SimSun" w:hAnsi="Times New Roman"/>
          <w:b/>
          <w:sz w:val="24"/>
          <w:szCs w:val="24"/>
          <w:lang w:val="uk-UA"/>
        </w:rPr>
        <w:t xml:space="preserve"> (15113000-3 Свинина)</w:t>
      </w:r>
    </w:p>
    <w:p w:rsidR="00EC0D29"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val="uk-UA"/>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559"/>
        <w:gridCol w:w="2081"/>
      </w:tblGrid>
      <w:tr w:rsidR="00EC0D29" w:rsidRPr="003F0585" w:rsidTr="00C86631">
        <w:trPr>
          <w:trHeight w:val="315"/>
        </w:trPr>
        <w:tc>
          <w:tcPr>
            <w:tcW w:w="4503"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Н</w:t>
            </w:r>
            <w:proofErr w:type="spellStart"/>
            <w:r w:rsidRPr="00C41DB1">
              <w:rPr>
                <w:rFonts w:ascii="Times New Roman" w:eastAsia="Times New Roman" w:hAnsi="Times New Roman"/>
                <w:b/>
                <w:bCs/>
                <w:color w:val="000000"/>
                <w:sz w:val="24"/>
                <w:szCs w:val="24"/>
                <w:lang w:eastAsia="ru-RU"/>
              </w:rPr>
              <w:t>айменування</w:t>
            </w:r>
            <w:proofErr w:type="spellEnd"/>
          </w:p>
        </w:tc>
        <w:tc>
          <w:tcPr>
            <w:tcW w:w="1417"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О</w:t>
            </w:r>
            <w:r w:rsidRPr="00C41DB1">
              <w:rPr>
                <w:rFonts w:ascii="Times New Roman" w:eastAsia="Times New Roman" w:hAnsi="Times New Roman"/>
                <w:b/>
                <w:bCs/>
                <w:color w:val="000000"/>
                <w:sz w:val="24"/>
                <w:szCs w:val="24"/>
                <w:lang w:eastAsia="ru-RU"/>
              </w:rPr>
              <w:t>д.</w:t>
            </w:r>
            <w:r w:rsidRPr="00C41DB1">
              <w:rPr>
                <w:rFonts w:ascii="Times New Roman" w:eastAsia="Times New Roman" w:hAnsi="Times New Roman"/>
                <w:b/>
                <w:bCs/>
                <w:color w:val="000000"/>
                <w:sz w:val="24"/>
                <w:szCs w:val="24"/>
                <w:lang w:val="uk-UA" w:eastAsia="ru-RU"/>
              </w:rPr>
              <w:t xml:space="preserve"> </w:t>
            </w:r>
            <w:proofErr w:type="spellStart"/>
            <w:r w:rsidRPr="00C41DB1">
              <w:rPr>
                <w:rFonts w:ascii="Times New Roman" w:eastAsia="Times New Roman" w:hAnsi="Times New Roman"/>
                <w:b/>
                <w:bCs/>
                <w:color w:val="000000"/>
                <w:sz w:val="24"/>
                <w:szCs w:val="24"/>
                <w:lang w:eastAsia="ru-RU"/>
              </w:rPr>
              <w:t>виміру</w:t>
            </w:r>
            <w:proofErr w:type="spellEnd"/>
          </w:p>
        </w:tc>
        <w:tc>
          <w:tcPr>
            <w:tcW w:w="1559"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К</w:t>
            </w:r>
            <w:proofErr w:type="spellStart"/>
            <w:r w:rsidRPr="00C41DB1">
              <w:rPr>
                <w:rFonts w:ascii="Times New Roman" w:eastAsia="Times New Roman" w:hAnsi="Times New Roman"/>
                <w:b/>
                <w:bCs/>
                <w:color w:val="000000"/>
                <w:sz w:val="24"/>
                <w:szCs w:val="24"/>
                <w:lang w:eastAsia="ru-RU"/>
              </w:rPr>
              <w:t>ількість</w:t>
            </w:r>
            <w:proofErr w:type="spellEnd"/>
          </w:p>
        </w:tc>
        <w:tc>
          <w:tcPr>
            <w:tcW w:w="2081" w:type="dxa"/>
          </w:tcPr>
          <w:p w:rsidR="00EC0D29" w:rsidRPr="00C41DB1" w:rsidRDefault="00EC0D29" w:rsidP="00C86631">
            <w:pPr>
              <w:spacing w:after="0" w:line="240" w:lineRule="auto"/>
              <w:ind w:right="-295"/>
              <w:jc w:val="center"/>
              <w:rPr>
                <w:rFonts w:ascii="Times New Roman" w:hAnsi="Times New Roman"/>
                <w:b/>
                <w:bCs/>
                <w:sz w:val="24"/>
                <w:szCs w:val="24"/>
                <w:lang w:val="uk-UA"/>
              </w:rPr>
            </w:pPr>
            <w:proofErr w:type="spellStart"/>
            <w:proofErr w:type="gramStart"/>
            <w:r w:rsidRPr="00C41DB1">
              <w:rPr>
                <w:rFonts w:ascii="Times New Roman" w:hAnsi="Times New Roman"/>
                <w:b/>
                <w:bCs/>
                <w:sz w:val="24"/>
                <w:szCs w:val="24"/>
              </w:rPr>
              <w:t>Техн</w:t>
            </w:r>
            <w:proofErr w:type="gramEnd"/>
            <w:r w:rsidRPr="00C41DB1">
              <w:rPr>
                <w:rFonts w:ascii="Times New Roman" w:hAnsi="Times New Roman"/>
                <w:b/>
                <w:bCs/>
                <w:sz w:val="24"/>
                <w:szCs w:val="24"/>
              </w:rPr>
              <w:t>ічні</w:t>
            </w:r>
            <w:proofErr w:type="spellEnd"/>
            <w:r w:rsidRPr="00C41DB1">
              <w:rPr>
                <w:rFonts w:ascii="Times New Roman" w:hAnsi="Times New Roman"/>
                <w:b/>
                <w:bCs/>
                <w:sz w:val="24"/>
                <w:szCs w:val="24"/>
              </w:rPr>
              <w:t xml:space="preserve">, </w:t>
            </w:r>
          </w:p>
          <w:p w:rsidR="00EC0D29" w:rsidRPr="00C41DB1" w:rsidRDefault="00EC0D29" w:rsidP="00C86631">
            <w:pPr>
              <w:spacing w:after="0" w:line="240" w:lineRule="auto"/>
              <w:ind w:right="-295"/>
              <w:jc w:val="center"/>
              <w:rPr>
                <w:rFonts w:ascii="Times New Roman" w:hAnsi="Times New Roman"/>
                <w:b/>
                <w:bCs/>
                <w:sz w:val="24"/>
                <w:szCs w:val="24"/>
                <w:lang w:val="uk-UA"/>
              </w:rPr>
            </w:pPr>
            <w:proofErr w:type="spellStart"/>
            <w:r w:rsidRPr="00C41DB1">
              <w:rPr>
                <w:rFonts w:ascii="Times New Roman" w:hAnsi="Times New Roman"/>
                <w:b/>
                <w:bCs/>
                <w:sz w:val="24"/>
                <w:szCs w:val="24"/>
              </w:rPr>
              <w:t>якісні</w:t>
            </w:r>
            <w:proofErr w:type="spellEnd"/>
            <w:r w:rsidRPr="00C41DB1">
              <w:rPr>
                <w:rFonts w:ascii="Times New Roman" w:hAnsi="Times New Roman"/>
                <w:b/>
                <w:bCs/>
                <w:sz w:val="24"/>
                <w:szCs w:val="24"/>
              </w:rPr>
              <w:t xml:space="preserve"> </w:t>
            </w:r>
            <w:proofErr w:type="spellStart"/>
            <w:r w:rsidRPr="00C41DB1">
              <w:rPr>
                <w:rFonts w:ascii="Times New Roman" w:hAnsi="Times New Roman"/>
                <w:b/>
                <w:bCs/>
                <w:sz w:val="24"/>
                <w:szCs w:val="24"/>
              </w:rPr>
              <w:t>характеристи</w:t>
            </w:r>
            <w:proofErr w:type="spellEnd"/>
            <w:r w:rsidRPr="00C41DB1">
              <w:rPr>
                <w:rFonts w:ascii="Times New Roman" w:hAnsi="Times New Roman"/>
                <w:b/>
                <w:bCs/>
                <w:sz w:val="24"/>
                <w:szCs w:val="24"/>
                <w:lang w:val="uk-UA"/>
              </w:rPr>
              <w:t>-</w:t>
            </w:r>
          </w:p>
          <w:p w:rsidR="00EC0D29" w:rsidRPr="00C41DB1" w:rsidRDefault="00EC0D29" w:rsidP="00C86631">
            <w:pPr>
              <w:spacing w:after="0" w:line="240" w:lineRule="auto"/>
              <w:ind w:right="-295"/>
              <w:jc w:val="center"/>
              <w:rPr>
                <w:rFonts w:ascii="Times New Roman" w:eastAsia="Times New Roman" w:hAnsi="Times New Roman"/>
                <w:b/>
                <w:bCs/>
                <w:color w:val="000000"/>
                <w:sz w:val="24"/>
                <w:szCs w:val="24"/>
                <w:lang w:eastAsia="ru-RU"/>
              </w:rPr>
            </w:pPr>
            <w:proofErr w:type="spellStart"/>
            <w:r w:rsidRPr="00C41DB1">
              <w:rPr>
                <w:rFonts w:ascii="Times New Roman" w:hAnsi="Times New Roman"/>
                <w:b/>
                <w:bCs/>
                <w:sz w:val="24"/>
                <w:szCs w:val="24"/>
              </w:rPr>
              <w:t>ки</w:t>
            </w:r>
            <w:proofErr w:type="spellEnd"/>
            <w:r w:rsidRPr="00C41DB1">
              <w:rPr>
                <w:rFonts w:ascii="Times New Roman" w:hAnsi="Times New Roman"/>
                <w:b/>
                <w:bCs/>
                <w:sz w:val="24"/>
                <w:szCs w:val="24"/>
              </w:rPr>
              <w:t xml:space="preserve"> товару</w:t>
            </w:r>
          </w:p>
        </w:tc>
      </w:tr>
      <w:tr w:rsidR="00EC0D29" w:rsidRPr="0040252D" w:rsidTr="00C86631">
        <w:trPr>
          <w:trHeight w:val="1877"/>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proofErr w:type="spellStart"/>
            <w:proofErr w:type="gramStart"/>
            <w:r w:rsidRPr="00C41DB1">
              <w:rPr>
                <w:rFonts w:ascii="Times New Roman" w:eastAsia="Times New Roman" w:hAnsi="Times New Roman"/>
                <w:color w:val="000000"/>
                <w:sz w:val="24"/>
                <w:szCs w:val="24"/>
                <w:lang w:eastAsia="ru-RU"/>
              </w:rPr>
              <w:t>Ок</w:t>
            </w:r>
            <w:proofErr w:type="gramEnd"/>
            <w:r w:rsidRPr="00C41DB1">
              <w:rPr>
                <w:rFonts w:ascii="Times New Roman" w:eastAsia="Times New Roman" w:hAnsi="Times New Roman"/>
                <w:color w:val="000000"/>
                <w:sz w:val="24"/>
                <w:szCs w:val="24"/>
                <w:lang w:eastAsia="ru-RU"/>
              </w:rPr>
              <w:t>іст</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стегнова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частина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туші</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свині</w:t>
            </w:r>
            <w:proofErr w:type="spellEnd"/>
            <w:r w:rsidRPr="00C41DB1">
              <w:rPr>
                <w:rFonts w:ascii="Times New Roman" w:eastAsia="Times New Roman" w:hAnsi="Times New Roman"/>
                <w:color w:val="000000"/>
                <w:sz w:val="24"/>
                <w:szCs w:val="24"/>
                <w:lang w:eastAsia="ru-RU"/>
              </w:rPr>
              <w:t>)</w:t>
            </w:r>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4</w:t>
            </w:r>
            <w:r w:rsidRPr="00C41DB1">
              <w:rPr>
                <w:rFonts w:ascii="Times New Roman" w:eastAsia="Times New Roman" w:hAnsi="Times New Roman"/>
                <w:color w:val="000000"/>
                <w:sz w:val="24"/>
                <w:szCs w:val="24"/>
                <w:lang w:val="uk-UA" w:eastAsia="ru-RU"/>
              </w:rPr>
              <w:t>00</w:t>
            </w:r>
          </w:p>
        </w:tc>
        <w:tc>
          <w:tcPr>
            <w:tcW w:w="2081" w:type="dxa"/>
            <w:vMerge w:val="restart"/>
          </w:tcPr>
          <w:p w:rsidR="00EC0D29" w:rsidRPr="00C41DB1" w:rsidRDefault="00EC0D29" w:rsidP="00C86631">
            <w:pPr>
              <w:suppressAutoHyphens/>
              <w:spacing w:after="0" w:line="240" w:lineRule="auto"/>
              <w:jc w:val="both"/>
              <w:rPr>
                <w:rFonts w:ascii="Times New Roman" w:hAnsi="Times New Roman"/>
                <w:bCs/>
                <w:sz w:val="24"/>
                <w:szCs w:val="24"/>
                <w:lang w:val="uk-UA"/>
              </w:rPr>
            </w:pPr>
            <w:proofErr w:type="spellStart"/>
            <w:r w:rsidRPr="00C41DB1">
              <w:rPr>
                <w:rFonts w:ascii="Times New Roman" w:hAnsi="Times New Roman"/>
                <w:bCs/>
                <w:sz w:val="24"/>
                <w:szCs w:val="24"/>
              </w:rPr>
              <w:t>Поверхня</w:t>
            </w:r>
            <w:proofErr w:type="spellEnd"/>
            <w:r w:rsidRPr="00C41DB1">
              <w:rPr>
                <w:rFonts w:ascii="Times New Roman" w:hAnsi="Times New Roman"/>
                <w:bCs/>
                <w:sz w:val="24"/>
                <w:szCs w:val="24"/>
              </w:rPr>
              <w:t xml:space="preserve"> чиста, не </w:t>
            </w:r>
            <w:proofErr w:type="spellStart"/>
            <w:r w:rsidRPr="00C41DB1">
              <w:rPr>
                <w:rFonts w:ascii="Times New Roman" w:hAnsi="Times New Roman"/>
                <w:bCs/>
                <w:sz w:val="24"/>
                <w:szCs w:val="24"/>
              </w:rPr>
              <w:t>завітрена</w:t>
            </w:r>
            <w:proofErr w:type="spellEnd"/>
            <w:r w:rsidRPr="00C41DB1">
              <w:rPr>
                <w:rFonts w:ascii="Times New Roman" w:hAnsi="Times New Roman"/>
                <w:bCs/>
                <w:sz w:val="24"/>
                <w:szCs w:val="24"/>
              </w:rPr>
              <w:t xml:space="preserve">, без </w:t>
            </w:r>
            <w:proofErr w:type="spellStart"/>
            <w:r w:rsidRPr="00C41DB1">
              <w:rPr>
                <w:rFonts w:ascii="Times New Roman" w:hAnsi="Times New Roman"/>
                <w:bCs/>
                <w:sz w:val="24"/>
                <w:szCs w:val="24"/>
              </w:rPr>
              <w:t>ослизнювання</w:t>
            </w:r>
            <w:proofErr w:type="spellEnd"/>
            <w:r w:rsidRPr="00C41DB1">
              <w:rPr>
                <w:rFonts w:ascii="Times New Roman" w:hAnsi="Times New Roman"/>
                <w:bCs/>
                <w:sz w:val="24"/>
                <w:szCs w:val="24"/>
              </w:rPr>
              <w:t xml:space="preserve">, без бахромок, </w:t>
            </w:r>
            <w:proofErr w:type="spellStart"/>
            <w:r w:rsidRPr="00C41DB1">
              <w:rPr>
                <w:rFonts w:ascii="Times New Roman" w:hAnsi="Times New Roman"/>
                <w:bCs/>
                <w:sz w:val="24"/>
                <w:szCs w:val="24"/>
              </w:rPr>
              <w:t>краї</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зарівнянні</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Глибина</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надрізів</w:t>
            </w:r>
            <w:proofErr w:type="spellEnd"/>
            <w:r w:rsidRPr="00C41DB1">
              <w:rPr>
                <w:rFonts w:ascii="Times New Roman" w:hAnsi="Times New Roman"/>
                <w:bCs/>
                <w:sz w:val="24"/>
                <w:szCs w:val="24"/>
              </w:rPr>
              <w:t xml:space="preserve"> </w:t>
            </w:r>
            <w:proofErr w:type="spellStart"/>
            <w:proofErr w:type="gramStart"/>
            <w:r w:rsidRPr="00C41DB1">
              <w:rPr>
                <w:rFonts w:ascii="Times New Roman" w:hAnsi="Times New Roman"/>
                <w:bCs/>
                <w:sz w:val="24"/>
                <w:szCs w:val="24"/>
              </w:rPr>
              <w:t>м</w:t>
            </w:r>
            <w:proofErr w:type="gramEnd"/>
            <w:r w:rsidRPr="00C41DB1">
              <w:rPr>
                <w:rFonts w:ascii="Times New Roman" w:hAnsi="Times New Roman"/>
                <w:bCs/>
                <w:sz w:val="24"/>
                <w:szCs w:val="24"/>
              </w:rPr>
              <w:t>’язової</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тканини</w:t>
            </w:r>
            <w:proofErr w:type="spellEnd"/>
            <w:r w:rsidRPr="00C41DB1">
              <w:rPr>
                <w:rFonts w:ascii="Times New Roman" w:hAnsi="Times New Roman"/>
                <w:bCs/>
                <w:sz w:val="24"/>
                <w:szCs w:val="24"/>
              </w:rPr>
              <w:t xml:space="preserve"> не </w:t>
            </w:r>
            <w:proofErr w:type="spellStart"/>
            <w:r w:rsidRPr="00C41DB1">
              <w:rPr>
                <w:rFonts w:ascii="Times New Roman" w:hAnsi="Times New Roman"/>
                <w:bCs/>
                <w:sz w:val="24"/>
                <w:szCs w:val="24"/>
              </w:rPr>
              <w:t>більша</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ніж</w:t>
            </w:r>
            <w:proofErr w:type="spellEnd"/>
            <w:r w:rsidRPr="00C41DB1">
              <w:rPr>
                <w:rFonts w:ascii="Times New Roman" w:hAnsi="Times New Roman"/>
                <w:bCs/>
                <w:sz w:val="24"/>
                <w:szCs w:val="24"/>
              </w:rPr>
              <w:t xml:space="preserve"> 10 мм. </w:t>
            </w:r>
          </w:p>
          <w:p w:rsidR="00EC0D29" w:rsidRPr="00C41DB1" w:rsidRDefault="00EC0D29" w:rsidP="00C86631">
            <w:pPr>
              <w:suppressAutoHyphens/>
              <w:spacing w:after="0" w:line="240" w:lineRule="auto"/>
              <w:jc w:val="both"/>
              <w:rPr>
                <w:rFonts w:ascii="Times New Roman" w:hAnsi="Times New Roman"/>
                <w:bCs/>
                <w:sz w:val="24"/>
                <w:szCs w:val="24"/>
              </w:rPr>
            </w:pPr>
            <w:proofErr w:type="spellStart"/>
            <w:r w:rsidRPr="00C41DB1">
              <w:rPr>
                <w:rFonts w:ascii="Times New Roman" w:hAnsi="Times New Roman"/>
                <w:bCs/>
                <w:sz w:val="24"/>
                <w:szCs w:val="24"/>
              </w:rPr>
              <w:t>Колі</w:t>
            </w:r>
            <w:proofErr w:type="gramStart"/>
            <w:r w:rsidRPr="00C41DB1">
              <w:rPr>
                <w:rFonts w:ascii="Times New Roman" w:hAnsi="Times New Roman"/>
                <w:bCs/>
                <w:sz w:val="24"/>
                <w:szCs w:val="24"/>
              </w:rPr>
              <w:t>р</w:t>
            </w:r>
            <w:proofErr w:type="spellEnd"/>
            <w:proofErr w:type="gram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від</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світло-рожевого</w:t>
            </w:r>
            <w:proofErr w:type="spellEnd"/>
            <w:r w:rsidRPr="00C41DB1">
              <w:rPr>
                <w:rFonts w:ascii="Times New Roman" w:hAnsi="Times New Roman"/>
                <w:bCs/>
                <w:sz w:val="24"/>
                <w:szCs w:val="24"/>
              </w:rPr>
              <w:t xml:space="preserve"> до </w:t>
            </w:r>
            <w:proofErr w:type="spellStart"/>
            <w:r w:rsidRPr="00C41DB1">
              <w:rPr>
                <w:rFonts w:ascii="Times New Roman" w:hAnsi="Times New Roman"/>
                <w:bCs/>
                <w:sz w:val="24"/>
                <w:szCs w:val="24"/>
              </w:rPr>
              <w:t>червоного</w:t>
            </w:r>
            <w:proofErr w:type="spellEnd"/>
            <w:r w:rsidRPr="00C41DB1">
              <w:rPr>
                <w:rFonts w:ascii="Times New Roman" w:hAnsi="Times New Roman"/>
                <w:bCs/>
                <w:sz w:val="24"/>
                <w:szCs w:val="24"/>
              </w:rPr>
              <w:t xml:space="preserve">. Запах </w:t>
            </w:r>
            <w:proofErr w:type="spellStart"/>
            <w:r w:rsidRPr="00C41DB1">
              <w:rPr>
                <w:rFonts w:ascii="Times New Roman" w:hAnsi="Times New Roman"/>
                <w:bCs/>
                <w:sz w:val="24"/>
                <w:szCs w:val="24"/>
              </w:rPr>
              <w:t>доброякісного</w:t>
            </w:r>
            <w:proofErr w:type="spellEnd"/>
            <w:r w:rsidRPr="00C41DB1">
              <w:rPr>
                <w:rFonts w:ascii="Times New Roman" w:hAnsi="Times New Roman"/>
                <w:bCs/>
                <w:sz w:val="24"/>
                <w:szCs w:val="24"/>
              </w:rPr>
              <w:t xml:space="preserve"> </w:t>
            </w:r>
            <w:proofErr w:type="spellStart"/>
            <w:proofErr w:type="gramStart"/>
            <w:r w:rsidRPr="00C41DB1">
              <w:rPr>
                <w:rFonts w:ascii="Times New Roman" w:hAnsi="Times New Roman"/>
                <w:bCs/>
                <w:sz w:val="24"/>
                <w:szCs w:val="24"/>
              </w:rPr>
              <w:t>м’яса</w:t>
            </w:r>
            <w:proofErr w:type="spellEnd"/>
            <w:proofErr w:type="gramEnd"/>
            <w:r w:rsidRPr="00C41DB1">
              <w:rPr>
                <w:rFonts w:ascii="Times New Roman" w:hAnsi="Times New Roman"/>
                <w:bCs/>
                <w:sz w:val="24"/>
                <w:szCs w:val="24"/>
              </w:rPr>
              <w:t xml:space="preserve">, без </w:t>
            </w:r>
            <w:proofErr w:type="spellStart"/>
            <w:r w:rsidRPr="00C41DB1">
              <w:rPr>
                <w:rFonts w:ascii="Times New Roman" w:hAnsi="Times New Roman"/>
                <w:bCs/>
                <w:sz w:val="24"/>
                <w:szCs w:val="24"/>
              </w:rPr>
              <w:t>стороннього</w:t>
            </w:r>
            <w:proofErr w:type="spellEnd"/>
            <w:r w:rsidRPr="00C41DB1">
              <w:rPr>
                <w:rFonts w:ascii="Times New Roman" w:hAnsi="Times New Roman"/>
                <w:bCs/>
                <w:sz w:val="24"/>
                <w:szCs w:val="24"/>
              </w:rPr>
              <w:t xml:space="preserve"> запаху. </w:t>
            </w:r>
          </w:p>
          <w:p w:rsidR="00EC0D29" w:rsidRPr="00C41DB1" w:rsidRDefault="00EC0D29" w:rsidP="00C86631">
            <w:pPr>
              <w:suppressAutoHyphens/>
              <w:spacing w:after="0" w:line="240" w:lineRule="auto"/>
              <w:jc w:val="both"/>
              <w:rPr>
                <w:rFonts w:ascii="Times New Roman" w:hAnsi="Times New Roman"/>
                <w:bCs/>
                <w:sz w:val="24"/>
                <w:szCs w:val="24"/>
              </w:rPr>
            </w:pPr>
            <w:proofErr w:type="spellStart"/>
            <w:r w:rsidRPr="00C41DB1">
              <w:rPr>
                <w:rFonts w:ascii="Times New Roman" w:hAnsi="Times New Roman"/>
                <w:bCs/>
                <w:sz w:val="24"/>
                <w:szCs w:val="24"/>
              </w:rPr>
              <w:t>Якість</w:t>
            </w:r>
            <w:proofErr w:type="spellEnd"/>
            <w:r w:rsidRPr="00C41DB1">
              <w:rPr>
                <w:rFonts w:ascii="Times New Roman" w:hAnsi="Times New Roman"/>
                <w:bCs/>
                <w:sz w:val="24"/>
                <w:szCs w:val="24"/>
              </w:rPr>
              <w:t xml:space="preserve"> товару </w:t>
            </w:r>
            <w:proofErr w:type="spellStart"/>
            <w:proofErr w:type="gramStart"/>
            <w:r w:rsidRPr="00C41DB1">
              <w:rPr>
                <w:rFonts w:ascii="Times New Roman" w:hAnsi="Times New Roman"/>
                <w:bCs/>
                <w:sz w:val="24"/>
                <w:szCs w:val="24"/>
              </w:rPr>
              <w:t>п</w:t>
            </w:r>
            <w:proofErr w:type="gramEnd"/>
            <w:r w:rsidRPr="00C41DB1">
              <w:rPr>
                <w:rFonts w:ascii="Times New Roman" w:hAnsi="Times New Roman"/>
                <w:bCs/>
                <w:sz w:val="24"/>
                <w:szCs w:val="24"/>
              </w:rPr>
              <w:t>ідтверджується</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сертифікатом</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відповідності</w:t>
            </w:r>
            <w:proofErr w:type="spellEnd"/>
            <w:r w:rsidRPr="00C41DB1">
              <w:rPr>
                <w:rFonts w:ascii="Times New Roman" w:hAnsi="Times New Roman"/>
                <w:bCs/>
                <w:sz w:val="24"/>
                <w:szCs w:val="24"/>
              </w:rPr>
              <w:t xml:space="preserve">, </w:t>
            </w:r>
            <w:r w:rsidRPr="00C41DB1">
              <w:rPr>
                <w:rFonts w:ascii="Times New Roman" w:hAnsi="Times New Roman"/>
                <w:bCs/>
                <w:sz w:val="24"/>
                <w:szCs w:val="24"/>
              </w:rPr>
              <w:lastRenderedPageBreak/>
              <w:t xml:space="preserve">повинна </w:t>
            </w:r>
            <w:proofErr w:type="spellStart"/>
            <w:r w:rsidRPr="00C41DB1">
              <w:rPr>
                <w:rFonts w:ascii="Times New Roman" w:hAnsi="Times New Roman"/>
                <w:bCs/>
                <w:sz w:val="24"/>
                <w:szCs w:val="24"/>
              </w:rPr>
              <w:t>відповідати</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вимогам</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відповідних</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діючих</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нормативних</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документів</w:t>
            </w:r>
            <w:proofErr w:type="spellEnd"/>
            <w:r w:rsidRPr="00C41DB1">
              <w:rPr>
                <w:rFonts w:ascii="Times New Roman" w:hAnsi="Times New Roman"/>
                <w:bCs/>
                <w:sz w:val="24"/>
                <w:szCs w:val="24"/>
              </w:rPr>
              <w:t xml:space="preserve"> (ДСТУ 4590:2006)</w:t>
            </w:r>
          </w:p>
          <w:p w:rsidR="00EC0D29" w:rsidRPr="00C41DB1" w:rsidRDefault="00EC0D29" w:rsidP="00C86631">
            <w:pPr>
              <w:spacing w:after="0" w:line="240" w:lineRule="auto"/>
              <w:jc w:val="both"/>
              <w:rPr>
                <w:rFonts w:ascii="Times New Roman" w:eastAsia="Times New Roman" w:hAnsi="Times New Roman"/>
                <w:color w:val="000000"/>
                <w:sz w:val="24"/>
                <w:szCs w:val="24"/>
                <w:lang w:val="uk-UA" w:eastAsia="ru-RU"/>
              </w:rPr>
            </w:pPr>
            <w:proofErr w:type="spellStart"/>
            <w:r w:rsidRPr="00C41DB1">
              <w:rPr>
                <w:rFonts w:ascii="Times New Roman" w:hAnsi="Times New Roman"/>
                <w:bCs/>
                <w:sz w:val="24"/>
                <w:szCs w:val="24"/>
              </w:rPr>
              <w:t>Харчові</w:t>
            </w:r>
            <w:proofErr w:type="spellEnd"/>
            <w:r w:rsidRPr="00C41DB1">
              <w:rPr>
                <w:rFonts w:ascii="Times New Roman" w:hAnsi="Times New Roman"/>
                <w:bCs/>
                <w:sz w:val="24"/>
                <w:szCs w:val="24"/>
              </w:rPr>
              <w:t xml:space="preserve"> характеристики та </w:t>
            </w:r>
            <w:proofErr w:type="spellStart"/>
            <w:r w:rsidRPr="00C41DB1">
              <w:rPr>
                <w:rFonts w:ascii="Times New Roman" w:hAnsi="Times New Roman"/>
                <w:bCs/>
                <w:sz w:val="24"/>
                <w:szCs w:val="24"/>
              </w:rPr>
              <w:t>маркування</w:t>
            </w:r>
            <w:proofErr w:type="spellEnd"/>
            <w:r w:rsidRPr="00C41DB1">
              <w:rPr>
                <w:rFonts w:ascii="Times New Roman" w:hAnsi="Times New Roman"/>
                <w:bCs/>
                <w:sz w:val="24"/>
                <w:szCs w:val="24"/>
              </w:rPr>
              <w:t xml:space="preserve">: Без ГМО. </w:t>
            </w:r>
            <w:r w:rsidRPr="00C41DB1">
              <w:rPr>
                <w:rFonts w:ascii="Times New Roman" w:hAnsi="Times New Roman"/>
                <w:bCs/>
                <w:sz w:val="24"/>
                <w:szCs w:val="24"/>
                <w:lang w:val="uk-UA"/>
              </w:rPr>
              <w:t>С</w:t>
            </w:r>
            <w:proofErr w:type="spellStart"/>
            <w:r w:rsidRPr="00C41DB1">
              <w:rPr>
                <w:rFonts w:ascii="Times New Roman" w:hAnsi="Times New Roman"/>
                <w:bCs/>
                <w:sz w:val="24"/>
                <w:szCs w:val="24"/>
              </w:rPr>
              <w:t>ертифікати</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якості</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протоколи</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лабораторних</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вимірювань</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Відповідність</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вимогам</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діючого</w:t>
            </w:r>
            <w:proofErr w:type="spellEnd"/>
            <w:r w:rsidRPr="00C41DB1">
              <w:rPr>
                <w:rFonts w:ascii="Times New Roman" w:hAnsi="Times New Roman"/>
                <w:bCs/>
                <w:sz w:val="24"/>
                <w:szCs w:val="24"/>
              </w:rPr>
              <w:t xml:space="preserve"> сан</w:t>
            </w:r>
            <w:proofErr w:type="gramStart"/>
            <w:r w:rsidRPr="00C41DB1">
              <w:rPr>
                <w:rFonts w:ascii="Times New Roman" w:hAnsi="Times New Roman"/>
                <w:bCs/>
                <w:sz w:val="24"/>
                <w:szCs w:val="24"/>
              </w:rPr>
              <w:t>.</w:t>
            </w:r>
            <w:proofErr w:type="gramEnd"/>
            <w:r w:rsidRPr="00C41DB1">
              <w:rPr>
                <w:rFonts w:ascii="Times New Roman" w:hAnsi="Times New Roman"/>
                <w:bCs/>
                <w:sz w:val="24"/>
                <w:szCs w:val="24"/>
              </w:rPr>
              <w:t xml:space="preserve"> </w:t>
            </w:r>
            <w:proofErr w:type="spellStart"/>
            <w:proofErr w:type="gramStart"/>
            <w:r w:rsidRPr="00C41DB1">
              <w:rPr>
                <w:rFonts w:ascii="Times New Roman" w:hAnsi="Times New Roman"/>
                <w:bCs/>
                <w:sz w:val="24"/>
                <w:szCs w:val="24"/>
              </w:rPr>
              <w:t>з</w:t>
            </w:r>
            <w:proofErr w:type="gramEnd"/>
            <w:r w:rsidRPr="00C41DB1">
              <w:rPr>
                <w:rFonts w:ascii="Times New Roman" w:hAnsi="Times New Roman"/>
                <w:bCs/>
                <w:sz w:val="24"/>
                <w:szCs w:val="24"/>
              </w:rPr>
              <w:t>ак</w:t>
            </w:r>
            <w:proofErr w:type="spellEnd"/>
            <w:r w:rsidRPr="00C41DB1">
              <w:rPr>
                <w:rFonts w:ascii="Times New Roman" w:hAnsi="Times New Roman"/>
                <w:bCs/>
                <w:sz w:val="24"/>
                <w:szCs w:val="24"/>
              </w:rPr>
              <w:t xml:space="preserve">. </w:t>
            </w:r>
            <w:proofErr w:type="spellStart"/>
            <w:r w:rsidRPr="00C41DB1">
              <w:rPr>
                <w:rFonts w:ascii="Times New Roman" w:hAnsi="Times New Roman"/>
                <w:bCs/>
                <w:sz w:val="24"/>
                <w:szCs w:val="24"/>
              </w:rPr>
              <w:t>України</w:t>
            </w:r>
            <w:proofErr w:type="spellEnd"/>
            <w:r w:rsidRPr="00C41DB1">
              <w:rPr>
                <w:rFonts w:ascii="Times New Roman" w:hAnsi="Times New Roman"/>
                <w:bCs/>
                <w:sz w:val="24"/>
                <w:szCs w:val="24"/>
              </w:rPr>
              <w:t xml:space="preserve">, ДСТУ, ГОСТ, нормам </w:t>
            </w:r>
            <w:proofErr w:type="spellStart"/>
            <w:r w:rsidRPr="00C41DB1">
              <w:rPr>
                <w:rFonts w:ascii="Times New Roman" w:hAnsi="Times New Roman"/>
                <w:bCs/>
                <w:sz w:val="24"/>
                <w:szCs w:val="24"/>
              </w:rPr>
              <w:t>харчування</w:t>
            </w:r>
            <w:proofErr w:type="spellEnd"/>
            <w:r w:rsidRPr="00C41DB1">
              <w:rPr>
                <w:rFonts w:ascii="Times New Roman" w:hAnsi="Times New Roman"/>
                <w:bCs/>
                <w:sz w:val="24"/>
                <w:szCs w:val="24"/>
                <w:lang w:val="uk-UA"/>
              </w:rPr>
              <w:t>.</w:t>
            </w:r>
          </w:p>
        </w:tc>
      </w:tr>
      <w:tr w:rsidR="00EC0D29" w:rsidRPr="0040252D" w:rsidTr="00C86631">
        <w:trPr>
          <w:trHeight w:val="1878"/>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proofErr w:type="spellStart"/>
            <w:proofErr w:type="gramStart"/>
            <w:r w:rsidRPr="00C41DB1">
              <w:rPr>
                <w:rFonts w:ascii="Times New Roman" w:eastAsia="Times New Roman" w:hAnsi="Times New Roman"/>
                <w:color w:val="000000"/>
                <w:sz w:val="24"/>
                <w:szCs w:val="24"/>
                <w:lang w:eastAsia="ru-RU"/>
              </w:rPr>
              <w:t>Ок</w:t>
            </w:r>
            <w:proofErr w:type="gramEnd"/>
            <w:r w:rsidRPr="00C41DB1">
              <w:rPr>
                <w:rFonts w:ascii="Times New Roman" w:eastAsia="Times New Roman" w:hAnsi="Times New Roman"/>
                <w:color w:val="000000"/>
                <w:sz w:val="24"/>
                <w:szCs w:val="24"/>
                <w:lang w:eastAsia="ru-RU"/>
              </w:rPr>
              <w:t>іст</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плечова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частина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туші</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свині</w:t>
            </w:r>
            <w:proofErr w:type="spellEnd"/>
            <w:r w:rsidRPr="00C41DB1">
              <w:rPr>
                <w:rFonts w:ascii="Times New Roman" w:eastAsia="Times New Roman" w:hAnsi="Times New Roman"/>
                <w:color w:val="000000"/>
                <w:sz w:val="24"/>
                <w:szCs w:val="24"/>
                <w:lang w:eastAsia="ru-RU"/>
              </w:rPr>
              <w:t>)</w:t>
            </w:r>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4</w:t>
            </w:r>
            <w:r w:rsidRPr="00C41DB1">
              <w:rPr>
                <w:rFonts w:ascii="Times New Roman" w:eastAsia="Times New Roman" w:hAnsi="Times New Roman"/>
                <w:color w:val="000000"/>
                <w:sz w:val="24"/>
                <w:szCs w:val="24"/>
                <w:lang w:val="uk-UA" w:eastAsia="ru-RU"/>
              </w:rPr>
              <w:t>00</w:t>
            </w:r>
          </w:p>
        </w:tc>
        <w:tc>
          <w:tcPr>
            <w:tcW w:w="2081" w:type="dxa"/>
            <w:vMerge/>
          </w:tcPr>
          <w:p w:rsidR="00EC0D29" w:rsidRDefault="00EC0D29" w:rsidP="00C86631">
            <w:pPr>
              <w:spacing w:after="0" w:line="240" w:lineRule="auto"/>
              <w:ind w:right="-295"/>
              <w:jc w:val="center"/>
              <w:rPr>
                <w:rFonts w:ascii="Times New Roman" w:eastAsia="Times New Roman" w:hAnsi="Times New Roman"/>
                <w:color w:val="000000"/>
                <w:sz w:val="28"/>
                <w:szCs w:val="28"/>
                <w:lang w:val="uk-UA" w:eastAsia="ru-RU"/>
              </w:rPr>
            </w:pPr>
          </w:p>
        </w:tc>
      </w:tr>
      <w:tr w:rsidR="00EC0D29" w:rsidRPr="0040252D" w:rsidTr="00C86631">
        <w:trPr>
          <w:trHeight w:val="1877"/>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Корейка (</w:t>
            </w:r>
            <w:proofErr w:type="spellStart"/>
            <w:r w:rsidRPr="00C41DB1">
              <w:rPr>
                <w:rFonts w:ascii="Times New Roman" w:eastAsia="Times New Roman" w:hAnsi="Times New Roman"/>
                <w:color w:val="000000"/>
                <w:sz w:val="24"/>
                <w:szCs w:val="24"/>
                <w:lang w:eastAsia="ru-RU"/>
              </w:rPr>
              <w:t>філейна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частина</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туші</w:t>
            </w:r>
            <w:proofErr w:type="spellEnd"/>
            <w:r w:rsidRPr="00C41DB1">
              <w:rPr>
                <w:rFonts w:ascii="Times New Roman" w:eastAsia="Times New Roman" w:hAnsi="Times New Roman"/>
                <w:color w:val="000000"/>
                <w:sz w:val="24"/>
                <w:szCs w:val="24"/>
                <w:lang w:eastAsia="ru-RU"/>
              </w:rPr>
              <w:t xml:space="preserve"> </w:t>
            </w:r>
            <w:proofErr w:type="spellStart"/>
            <w:r w:rsidRPr="00C41DB1">
              <w:rPr>
                <w:rFonts w:ascii="Times New Roman" w:eastAsia="Times New Roman" w:hAnsi="Times New Roman"/>
                <w:color w:val="000000"/>
                <w:sz w:val="24"/>
                <w:szCs w:val="24"/>
                <w:lang w:eastAsia="ru-RU"/>
              </w:rPr>
              <w:t>свині</w:t>
            </w:r>
            <w:proofErr w:type="spellEnd"/>
            <w:r w:rsidRPr="00C41DB1">
              <w:rPr>
                <w:rFonts w:ascii="Times New Roman" w:eastAsia="Times New Roman" w:hAnsi="Times New Roman"/>
                <w:color w:val="000000"/>
                <w:sz w:val="24"/>
                <w:szCs w:val="24"/>
                <w:lang w:eastAsia="ru-RU"/>
              </w:rPr>
              <w:t>)</w:t>
            </w:r>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20</w:t>
            </w:r>
            <w:r w:rsidRPr="00C41DB1">
              <w:rPr>
                <w:rFonts w:ascii="Times New Roman" w:eastAsia="Times New Roman" w:hAnsi="Times New Roman"/>
                <w:color w:val="000000"/>
                <w:sz w:val="24"/>
                <w:szCs w:val="24"/>
                <w:lang w:eastAsia="ru-RU"/>
              </w:rPr>
              <w:t>0</w:t>
            </w:r>
          </w:p>
        </w:tc>
        <w:tc>
          <w:tcPr>
            <w:tcW w:w="2081" w:type="dxa"/>
            <w:vMerge/>
          </w:tcPr>
          <w:p w:rsidR="00EC0D29" w:rsidRPr="0040252D" w:rsidRDefault="00EC0D29" w:rsidP="00C86631">
            <w:pPr>
              <w:spacing w:after="0" w:line="240" w:lineRule="auto"/>
              <w:ind w:right="-295"/>
              <w:jc w:val="center"/>
              <w:rPr>
                <w:rFonts w:ascii="Times New Roman" w:eastAsia="Times New Roman" w:hAnsi="Times New Roman"/>
                <w:color w:val="000000"/>
                <w:sz w:val="28"/>
                <w:szCs w:val="28"/>
                <w:lang w:eastAsia="ru-RU"/>
              </w:rPr>
            </w:pPr>
          </w:p>
        </w:tc>
      </w:tr>
      <w:tr w:rsidR="00EC0D29" w:rsidRPr="0040252D" w:rsidTr="00C86631">
        <w:trPr>
          <w:trHeight w:val="1878"/>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lastRenderedPageBreak/>
              <w:t>Ребра</w:t>
            </w:r>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25</w:t>
            </w:r>
            <w:r w:rsidRPr="00C41DB1">
              <w:rPr>
                <w:rFonts w:ascii="Times New Roman" w:eastAsia="Times New Roman" w:hAnsi="Times New Roman"/>
                <w:color w:val="000000"/>
                <w:sz w:val="24"/>
                <w:szCs w:val="24"/>
                <w:lang w:eastAsia="ru-RU"/>
              </w:rPr>
              <w:t>0</w:t>
            </w:r>
          </w:p>
        </w:tc>
        <w:tc>
          <w:tcPr>
            <w:tcW w:w="2081" w:type="dxa"/>
            <w:vMerge/>
          </w:tcPr>
          <w:p w:rsidR="00EC0D29" w:rsidRDefault="00EC0D29" w:rsidP="00C86631">
            <w:pPr>
              <w:spacing w:after="0" w:line="240" w:lineRule="auto"/>
              <w:ind w:right="-295"/>
              <w:jc w:val="center"/>
              <w:rPr>
                <w:rFonts w:ascii="Times New Roman" w:eastAsia="Times New Roman" w:hAnsi="Times New Roman"/>
                <w:color w:val="000000"/>
                <w:sz w:val="28"/>
                <w:szCs w:val="28"/>
                <w:lang w:eastAsia="ru-RU"/>
              </w:rPr>
            </w:pPr>
          </w:p>
        </w:tc>
      </w:tr>
      <w:tr w:rsidR="00EC0D29" w:rsidRPr="0007215A" w:rsidTr="00C86631">
        <w:trPr>
          <w:trHeight w:val="1877"/>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lastRenderedPageBreak/>
              <w:t>Грудинка</w:t>
            </w:r>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12</w:t>
            </w:r>
            <w:r w:rsidRPr="00C41DB1">
              <w:rPr>
                <w:rFonts w:ascii="Times New Roman" w:eastAsia="Times New Roman" w:hAnsi="Times New Roman"/>
                <w:color w:val="000000"/>
                <w:sz w:val="24"/>
                <w:szCs w:val="24"/>
                <w:lang w:val="uk-UA" w:eastAsia="ru-RU"/>
              </w:rPr>
              <w:t>0</w:t>
            </w:r>
          </w:p>
        </w:tc>
        <w:tc>
          <w:tcPr>
            <w:tcW w:w="2081" w:type="dxa"/>
            <w:vMerge/>
          </w:tcPr>
          <w:p w:rsidR="00EC0D29" w:rsidRDefault="00EC0D29" w:rsidP="00C86631">
            <w:pPr>
              <w:spacing w:after="0" w:line="240" w:lineRule="auto"/>
              <w:ind w:right="-295"/>
              <w:jc w:val="center"/>
              <w:rPr>
                <w:rFonts w:ascii="Times New Roman" w:eastAsia="Times New Roman" w:hAnsi="Times New Roman"/>
                <w:color w:val="000000"/>
                <w:sz w:val="28"/>
                <w:szCs w:val="28"/>
                <w:lang w:val="uk-UA" w:eastAsia="ru-RU"/>
              </w:rPr>
            </w:pPr>
          </w:p>
        </w:tc>
      </w:tr>
      <w:tr w:rsidR="00EC0D29" w:rsidRPr="0007215A" w:rsidTr="00C86631">
        <w:trPr>
          <w:trHeight w:val="1878"/>
        </w:trPr>
        <w:tc>
          <w:tcPr>
            <w:tcW w:w="4503" w:type="dxa"/>
            <w:shd w:val="clear" w:color="auto" w:fill="auto"/>
            <w:hideMark/>
          </w:tcPr>
          <w:p w:rsidR="00EC0D29" w:rsidRPr="00C41DB1" w:rsidRDefault="00EC0D29" w:rsidP="00C86631">
            <w:pPr>
              <w:spacing w:after="0" w:line="240" w:lineRule="auto"/>
              <w:rPr>
                <w:rFonts w:ascii="Times New Roman" w:eastAsia="Times New Roman" w:hAnsi="Times New Roman"/>
                <w:color w:val="000000"/>
                <w:sz w:val="24"/>
                <w:szCs w:val="24"/>
                <w:lang w:eastAsia="ru-RU"/>
              </w:rPr>
            </w:pPr>
            <w:proofErr w:type="spellStart"/>
            <w:r w:rsidRPr="00C41DB1">
              <w:rPr>
                <w:rFonts w:ascii="Times New Roman" w:eastAsia="Times New Roman" w:hAnsi="Times New Roman"/>
                <w:color w:val="000000"/>
                <w:sz w:val="24"/>
                <w:szCs w:val="24"/>
                <w:lang w:eastAsia="ru-RU"/>
              </w:rPr>
              <w:t>Рулька</w:t>
            </w:r>
            <w:proofErr w:type="spellEnd"/>
          </w:p>
        </w:tc>
        <w:tc>
          <w:tcPr>
            <w:tcW w:w="1417"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eastAsia="ru-RU"/>
              </w:rPr>
            </w:pPr>
            <w:r w:rsidRPr="00C41DB1">
              <w:rPr>
                <w:rFonts w:ascii="Times New Roman" w:eastAsia="Times New Roman" w:hAnsi="Times New Roman"/>
                <w:color w:val="000000"/>
                <w:sz w:val="24"/>
                <w:szCs w:val="24"/>
                <w:lang w:eastAsia="ru-RU"/>
              </w:rPr>
              <w:t>кг</w:t>
            </w:r>
          </w:p>
        </w:tc>
        <w:tc>
          <w:tcPr>
            <w:tcW w:w="1559" w:type="dxa"/>
            <w:shd w:val="clear" w:color="auto" w:fill="auto"/>
            <w:noWrap/>
            <w:hideMark/>
          </w:tcPr>
          <w:p w:rsidR="00EC0D29" w:rsidRPr="00C41DB1" w:rsidRDefault="00EC0D29" w:rsidP="00C8663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50</w:t>
            </w:r>
          </w:p>
        </w:tc>
        <w:tc>
          <w:tcPr>
            <w:tcW w:w="2081" w:type="dxa"/>
            <w:vMerge/>
          </w:tcPr>
          <w:p w:rsidR="00EC0D29" w:rsidRDefault="00EC0D29" w:rsidP="00C86631">
            <w:pPr>
              <w:spacing w:after="0" w:line="240" w:lineRule="auto"/>
              <w:ind w:right="-295"/>
              <w:jc w:val="center"/>
              <w:rPr>
                <w:rFonts w:ascii="Times New Roman" w:eastAsia="Times New Roman" w:hAnsi="Times New Roman"/>
                <w:color w:val="000000"/>
                <w:sz w:val="28"/>
                <w:szCs w:val="28"/>
                <w:lang w:val="uk-UA" w:eastAsia="ru-RU"/>
              </w:rPr>
            </w:pPr>
          </w:p>
        </w:tc>
      </w:tr>
    </w:tbl>
    <w:p w:rsidR="00EC0D29"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rPr>
      </w:pPr>
    </w:p>
    <w:p w:rsidR="00EC0D29"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rPr>
      </w:pPr>
    </w:p>
    <w:p w:rsidR="00EC0D29"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val="uk-UA"/>
        </w:rPr>
      </w:pPr>
      <w:r>
        <w:rPr>
          <w:rFonts w:ascii="Times New Roman" w:eastAsia="SimSun" w:hAnsi="Times New Roman"/>
          <w:b/>
          <w:sz w:val="24"/>
          <w:szCs w:val="24"/>
          <w:lang w:val="uk-UA"/>
        </w:rPr>
        <w:t xml:space="preserve">2.2. </w:t>
      </w:r>
      <w:r w:rsidRPr="00001DF0">
        <w:rPr>
          <w:rFonts w:ascii="Times New Roman" w:eastAsia="SimSun" w:hAnsi="Times New Roman"/>
          <w:b/>
          <w:sz w:val="24"/>
          <w:szCs w:val="24"/>
          <w:lang w:val="uk-UA"/>
        </w:rPr>
        <w:t xml:space="preserve">Лот 2 </w:t>
      </w:r>
      <w:r w:rsidRPr="00001DF0">
        <w:rPr>
          <w:rFonts w:ascii="Times New Roman" w:hAnsi="Times New Roman"/>
          <w:b/>
          <w:color w:val="000000"/>
          <w:sz w:val="24"/>
          <w:szCs w:val="24"/>
          <w:lang w:val="uk-UA"/>
        </w:rPr>
        <w:t>М’ясо свійської птиці</w:t>
      </w:r>
      <w:r>
        <w:rPr>
          <w:rFonts w:ascii="Times New Roman" w:hAnsi="Times New Roman"/>
          <w:b/>
          <w:color w:val="000000"/>
          <w:sz w:val="24"/>
          <w:szCs w:val="24"/>
          <w:lang w:val="uk-UA"/>
        </w:rPr>
        <w:t>,</w:t>
      </w:r>
      <w:r w:rsidRPr="00001DF0">
        <w:rPr>
          <w:rFonts w:ascii="Times New Roman" w:hAnsi="Times New Roman"/>
          <w:b/>
          <w:color w:val="000000"/>
          <w:sz w:val="24"/>
          <w:szCs w:val="24"/>
          <w:lang w:val="uk-UA"/>
        </w:rPr>
        <w:t xml:space="preserve"> </w:t>
      </w:r>
      <w:r w:rsidRPr="00001DF0">
        <w:rPr>
          <w:rFonts w:ascii="Times New Roman" w:hAnsi="Times New Roman"/>
          <w:b/>
          <w:sz w:val="24"/>
          <w:szCs w:val="24"/>
          <w:lang w:val="uk-UA"/>
        </w:rPr>
        <w:t>код за ДК 021:2015 – 15110000-2 М’ясо</w:t>
      </w:r>
      <w:r w:rsidRPr="00001DF0">
        <w:rPr>
          <w:rFonts w:ascii="Times New Roman" w:eastAsia="SimSun" w:hAnsi="Times New Roman"/>
          <w:b/>
          <w:sz w:val="24"/>
          <w:szCs w:val="24"/>
          <w:lang w:val="uk-UA"/>
        </w:rPr>
        <w:t xml:space="preserve"> (15112000-6 </w:t>
      </w:r>
      <w:r w:rsidRPr="00001DF0">
        <w:rPr>
          <w:rFonts w:ascii="Times New Roman" w:hAnsi="Times New Roman"/>
          <w:b/>
          <w:color w:val="000000"/>
          <w:sz w:val="24"/>
          <w:szCs w:val="24"/>
          <w:lang w:val="uk-UA"/>
        </w:rPr>
        <w:t>М’ясо свійської птиці</w:t>
      </w:r>
      <w:r w:rsidRPr="00001DF0">
        <w:rPr>
          <w:rFonts w:ascii="Times New Roman" w:eastAsia="SimSun" w:hAnsi="Times New Roman"/>
          <w:b/>
          <w:sz w:val="24"/>
          <w:szCs w:val="24"/>
          <w:lang w:val="uk-UA"/>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559"/>
        <w:gridCol w:w="2081"/>
      </w:tblGrid>
      <w:tr w:rsidR="00EC0D29" w:rsidRPr="00C41DB1" w:rsidTr="00C86631">
        <w:trPr>
          <w:trHeight w:val="315"/>
        </w:trPr>
        <w:tc>
          <w:tcPr>
            <w:tcW w:w="4503"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Н</w:t>
            </w:r>
            <w:proofErr w:type="spellStart"/>
            <w:r w:rsidRPr="00C41DB1">
              <w:rPr>
                <w:rFonts w:ascii="Times New Roman" w:eastAsia="Times New Roman" w:hAnsi="Times New Roman"/>
                <w:b/>
                <w:bCs/>
                <w:color w:val="000000"/>
                <w:sz w:val="24"/>
                <w:szCs w:val="24"/>
                <w:lang w:eastAsia="ru-RU"/>
              </w:rPr>
              <w:t>айменування</w:t>
            </w:r>
            <w:proofErr w:type="spellEnd"/>
          </w:p>
        </w:tc>
        <w:tc>
          <w:tcPr>
            <w:tcW w:w="1417"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О</w:t>
            </w:r>
            <w:r w:rsidRPr="00C41DB1">
              <w:rPr>
                <w:rFonts w:ascii="Times New Roman" w:eastAsia="Times New Roman" w:hAnsi="Times New Roman"/>
                <w:b/>
                <w:bCs/>
                <w:color w:val="000000"/>
                <w:sz w:val="24"/>
                <w:szCs w:val="24"/>
                <w:lang w:eastAsia="ru-RU"/>
              </w:rPr>
              <w:t>д.</w:t>
            </w:r>
            <w:r w:rsidRPr="00C41DB1">
              <w:rPr>
                <w:rFonts w:ascii="Times New Roman" w:eastAsia="Times New Roman" w:hAnsi="Times New Roman"/>
                <w:b/>
                <w:bCs/>
                <w:color w:val="000000"/>
                <w:sz w:val="24"/>
                <w:szCs w:val="24"/>
                <w:lang w:val="uk-UA" w:eastAsia="ru-RU"/>
              </w:rPr>
              <w:t xml:space="preserve"> </w:t>
            </w:r>
            <w:proofErr w:type="spellStart"/>
            <w:r w:rsidRPr="00C41DB1">
              <w:rPr>
                <w:rFonts w:ascii="Times New Roman" w:eastAsia="Times New Roman" w:hAnsi="Times New Roman"/>
                <w:b/>
                <w:bCs/>
                <w:color w:val="000000"/>
                <w:sz w:val="24"/>
                <w:szCs w:val="24"/>
                <w:lang w:eastAsia="ru-RU"/>
              </w:rPr>
              <w:t>виміру</w:t>
            </w:r>
            <w:proofErr w:type="spellEnd"/>
          </w:p>
        </w:tc>
        <w:tc>
          <w:tcPr>
            <w:tcW w:w="1559" w:type="dxa"/>
            <w:shd w:val="clear" w:color="auto" w:fill="auto"/>
            <w:noWrap/>
            <w:vAlign w:val="bottom"/>
            <w:hideMark/>
          </w:tcPr>
          <w:p w:rsidR="00EC0D29" w:rsidRPr="00C41DB1" w:rsidRDefault="00EC0D29" w:rsidP="00C86631">
            <w:pPr>
              <w:spacing w:after="0" w:line="240" w:lineRule="auto"/>
              <w:jc w:val="center"/>
              <w:rPr>
                <w:rFonts w:ascii="Times New Roman" w:eastAsia="Times New Roman" w:hAnsi="Times New Roman"/>
                <w:b/>
                <w:bCs/>
                <w:color w:val="000000"/>
                <w:sz w:val="24"/>
                <w:szCs w:val="24"/>
                <w:lang w:eastAsia="ru-RU"/>
              </w:rPr>
            </w:pPr>
            <w:r w:rsidRPr="00C41DB1">
              <w:rPr>
                <w:rFonts w:ascii="Times New Roman" w:eastAsia="Times New Roman" w:hAnsi="Times New Roman"/>
                <w:b/>
                <w:bCs/>
                <w:color w:val="000000"/>
                <w:sz w:val="24"/>
                <w:szCs w:val="24"/>
                <w:lang w:val="uk-UA" w:eastAsia="ru-RU"/>
              </w:rPr>
              <w:t>К</w:t>
            </w:r>
            <w:proofErr w:type="spellStart"/>
            <w:r w:rsidRPr="00C41DB1">
              <w:rPr>
                <w:rFonts w:ascii="Times New Roman" w:eastAsia="Times New Roman" w:hAnsi="Times New Roman"/>
                <w:b/>
                <w:bCs/>
                <w:color w:val="000000"/>
                <w:sz w:val="24"/>
                <w:szCs w:val="24"/>
                <w:lang w:eastAsia="ru-RU"/>
              </w:rPr>
              <w:t>ількість</w:t>
            </w:r>
            <w:proofErr w:type="spellEnd"/>
          </w:p>
        </w:tc>
        <w:tc>
          <w:tcPr>
            <w:tcW w:w="2081" w:type="dxa"/>
          </w:tcPr>
          <w:p w:rsidR="00EC0D29" w:rsidRPr="00C41DB1" w:rsidRDefault="00EC0D29" w:rsidP="00C86631">
            <w:pPr>
              <w:spacing w:after="0" w:line="240" w:lineRule="auto"/>
              <w:ind w:right="-295"/>
              <w:jc w:val="center"/>
              <w:rPr>
                <w:rFonts w:ascii="Times New Roman" w:hAnsi="Times New Roman"/>
                <w:b/>
                <w:bCs/>
                <w:sz w:val="24"/>
                <w:szCs w:val="24"/>
                <w:lang w:val="uk-UA"/>
              </w:rPr>
            </w:pPr>
            <w:proofErr w:type="spellStart"/>
            <w:proofErr w:type="gramStart"/>
            <w:r w:rsidRPr="00C41DB1">
              <w:rPr>
                <w:rFonts w:ascii="Times New Roman" w:hAnsi="Times New Roman"/>
                <w:b/>
                <w:bCs/>
                <w:sz w:val="24"/>
                <w:szCs w:val="24"/>
              </w:rPr>
              <w:t>Техн</w:t>
            </w:r>
            <w:proofErr w:type="gramEnd"/>
            <w:r w:rsidRPr="00C41DB1">
              <w:rPr>
                <w:rFonts w:ascii="Times New Roman" w:hAnsi="Times New Roman"/>
                <w:b/>
                <w:bCs/>
                <w:sz w:val="24"/>
                <w:szCs w:val="24"/>
              </w:rPr>
              <w:t>ічні</w:t>
            </w:r>
            <w:proofErr w:type="spellEnd"/>
            <w:r w:rsidRPr="00C41DB1">
              <w:rPr>
                <w:rFonts w:ascii="Times New Roman" w:hAnsi="Times New Roman"/>
                <w:b/>
                <w:bCs/>
                <w:sz w:val="24"/>
                <w:szCs w:val="24"/>
              </w:rPr>
              <w:t xml:space="preserve">, </w:t>
            </w:r>
          </w:p>
          <w:p w:rsidR="00EC0D29" w:rsidRPr="00C41DB1" w:rsidRDefault="00EC0D29" w:rsidP="00C86631">
            <w:pPr>
              <w:spacing w:after="0" w:line="240" w:lineRule="auto"/>
              <w:ind w:right="-295"/>
              <w:jc w:val="center"/>
              <w:rPr>
                <w:rFonts w:ascii="Times New Roman" w:hAnsi="Times New Roman"/>
                <w:b/>
                <w:bCs/>
                <w:sz w:val="24"/>
                <w:szCs w:val="24"/>
                <w:lang w:val="uk-UA"/>
              </w:rPr>
            </w:pPr>
            <w:proofErr w:type="spellStart"/>
            <w:r w:rsidRPr="00C41DB1">
              <w:rPr>
                <w:rFonts w:ascii="Times New Roman" w:hAnsi="Times New Roman"/>
                <w:b/>
                <w:bCs/>
                <w:sz w:val="24"/>
                <w:szCs w:val="24"/>
              </w:rPr>
              <w:t>якісні</w:t>
            </w:r>
            <w:proofErr w:type="spellEnd"/>
            <w:r w:rsidRPr="00C41DB1">
              <w:rPr>
                <w:rFonts w:ascii="Times New Roman" w:hAnsi="Times New Roman"/>
                <w:b/>
                <w:bCs/>
                <w:sz w:val="24"/>
                <w:szCs w:val="24"/>
              </w:rPr>
              <w:t xml:space="preserve"> </w:t>
            </w:r>
            <w:proofErr w:type="spellStart"/>
            <w:r w:rsidRPr="00C41DB1">
              <w:rPr>
                <w:rFonts w:ascii="Times New Roman" w:hAnsi="Times New Roman"/>
                <w:b/>
                <w:bCs/>
                <w:sz w:val="24"/>
                <w:szCs w:val="24"/>
              </w:rPr>
              <w:t>характеристи</w:t>
            </w:r>
            <w:proofErr w:type="spellEnd"/>
            <w:r w:rsidRPr="00C41DB1">
              <w:rPr>
                <w:rFonts w:ascii="Times New Roman" w:hAnsi="Times New Roman"/>
                <w:b/>
                <w:bCs/>
                <w:sz w:val="24"/>
                <w:szCs w:val="24"/>
                <w:lang w:val="uk-UA"/>
              </w:rPr>
              <w:t>-</w:t>
            </w:r>
          </w:p>
          <w:p w:rsidR="00EC0D29" w:rsidRPr="00C41DB1" w:rsidRDefault="00EC0D29" w:rsidP="00C86631">
            <w:pPr>
              <w:spacing w:after="0" w:line="240" w:lineRule="auto"/>
              <w:ind w:right="-295"/>
              <w:jc w:val="center"/>
              <w:rPr>
                <w:rFonts w:ascii="Times New Roman" w:eastAsia="Times New Roman" w:hAnsi="Times New Roman"/>
                <w:b/>
                <w:bCs/>
                <w:color w:val="000000"/>
                <w:sz w:val="24"/>
                <w:szCs w:val="24"/>
                <w:lang w:eastAsia="ru-RU"/>
              </w:rPr>
            </w:pPr>
            <w:proofErr w:type="spellStart"/>
            <w:r w:rsidRPr="00C41DB1">
              <w:rPr>
                <w:rFonts w:ascii="Times New Roman" w:hAnsi="Times New Roman"/>
                <w:b/>
                <w:bCs/>
                <w:sz w:val="24"/>
                <w:szCs w:val="24"/>
              </w:rPr>
              <w:t>ки</w:t>
            </w:r>
            <w:proofErr w:type="spellEnd"/>
            <w:r w:rsidRPr="00C41DB1">
              <w:rPr>
                <w:rFonts w:ascii="Times New Roman" w:hAnsi="Times New Roman"/>
                <w:b/>
                <w:bCs/>
                <w:sz w:val="24"/>
                <w:szCs w:val="24"/>
              </w:rPr>
              <w:t xml:space="preserve"> товару</w:t>
            </w:r>
          </w:p>
        </w:tc>
      </w:tr>
      <w:tr w:rsidR="00EC0D29" w:rsidRPr="00C41DB1" w:rsidTr="00C86631">
        <w:trPr>
          <w:trHeight w:val="1877"/>
        </w:trPr>
        <w:tc>
          <w:tcPr>
            <w:tcW w:w="4503" w:type="dxa"/>
            <w:shd w:val="clear" w:color="auto" w:fill="auto"/>
            <w:hideMark/>
          </w:tcPr>
          <w:p w:rsidR="00EC0D29" w:rsidRPr="00CD0551" w:rsidRDefault="00EC0D29" w:rsidP="00C86631">
            <w:pPr>
              <w:spacing w:after="0" w:line="240" w:lineRule="auto"/>
              <w:rPr>
                <w:rFonts w:ascii="Times New Roman" w:eastAsia="Times New Roman" w:hAnsi="Times New Roman"/>
                <w:color w:val="000000" w:themeColor="text1"/>
                <w:sz w:val="24"/>
                <w:szCs w:val="24"/>
                <w:lang w:eastAsia="ru-RU"/>
              </w:rPr>
            </w:pPr>
            <w:hyperlink r:id="rId6" w:history="1">
              <w:proofErr w:type="spellStart"/>
              <w:r w:rsidRPr="00CD0551">
                <w:rPr>
                  <w:rStyle w:val="a3"/>
                  <w:rFonts w:ascii="Times New Roman" w:hAnsi="Times New Roman"/>
                  <w:color w:val="000000" w:themeColor="text1"/>
                  <w:sz w:val="24"/>
                  <w:szCs w:val="24"/>
                  <w:bdr w:val="none" w:sz="0" w:space="0" w:color="auto" w:frame="1"/>
                  <w:shd w:val="clear" w:color="auto" w:fill="FFFFFF"/>
                </w:rPr>
                <w:t>Філе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куряче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охолоджене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вагове</w:t>
              </w:r>
              <w:proofErr w:type="spellEnd"/>
            </w:hyperlink>
          </w:p>
        </w:tc>
        <w:tc>
          <w:tcPr>
            <w:tcW w:w="1417" w:type="dxa"/>
            <w:shd w:val="clear" w:color="auto" w:fill="auto"/>
            <w:noWrap/>
            <w:hideMark/>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eastAsia="ru-RU"/>
              </w:rPr>
            </w:pPr>
            <w:r w:rsidRPr="00CD0551">
              <w:rPr>
                <w:rFonts w:ascii="Times New Roman" w:eastAsia="Times New Roman" w:hAnsi="Times New Roman"/>
                <w:color w:val="000000" w:themeColor="text1"/>
                <w:sz w:val="24"/>
                <w:szCs w:val="24"/>
                <w:lang w:eastAsia="ru-RU"/>
              </w:rPr>
              <w:t>кг</w:t>
            </w:r>
          </w:p>
        </w:tc>
        <w:tc>
          <w:tcPr>
            <w:tcW w:w="1559" w:type="dxa"/>
            <w:shd w:val="clear" w:color="auto" w:fill="auto"/>
            <w:noWrap/>
            <w:hideMark/>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35</w:t>
            </w:r>
            <w:r w:rsidRPr="00CD0551">
              <w:rPr>
                <w:rFonts w:ascii="Times New Roman" w:eastAsia="Times New Roman" w:hAnsi="Times New Roman"/>
                <w:color w:val="000000" w:themeColor="text1"/>
                <w:sz w:val="24"/>
                <w:szCs w:val="24"/>
                <w:lang w:val="uk-UA" w:eastAsia="ru-RU"/>
              </w:rPr>
              <w:t>0</w:t>
            </w:r>
          </w:p>
        </w:tc>
        <w:tc>
          <w:tcPr>
            <w:tcW w:w="2081" w:type="dxa"/>
          </w:tcPr>
          <w:p w:rsidR="00EC0D29" w:rsidRPr="00534462" w:rsidRDefault="00EC0D29" w:rsidP="00C86631">
            <w:pPr>
              <w:spacing w:after="0" w:line="240" w:lineRule="auto"/>
              <w:jc w:val="both"/>
              <w:rPr>
                <w:rFonts w:ascii="Times New Roman" w:eastAsia="Times New Roman" w:hAnsi="Times New Roman"/>
                <w:color w:val="000000" w:themeColor="text1"/>
                <w:sz w:val="24"/>
                <w:szCs w:val="24"/>
                <w:lang w:val="uk-UA" w:eastAsia="ru-RU"/>
              </w:rPr>
            </w:pPr>
            <w:r w:rsidRPr="008D78B9">
              <w:rPr>
                <w:rFonts w:ascii="Times New Roman" w:hAnsi="Times New Roman"/>
                <w:bCs/>
                <w:color w:val="000000" w:themeColor="text1"/>
                <w:sz w:val="24"/>
                <w:szCs w:val="24"/>
                <w:shd w:val="clear" w:color="auto" w:fill="FFFFFF"/>
                <w:lang w:val="uk-UA"/>
              </w:rPr>
              <w:t>Відповідність</w:t>
            </w:r>
            <w:r w:rsidRPr="00534462">
              <w:rPr>
                <w:rFonts w:ascii="Times New Roman" w:hAnsi="Times New Roman"/>
                <w:color w:val="000000" w:themeColor="text1"/>
                <w:sz w:val="24"/>
                <w:szCs w:val="24"/>
                <w:shd w:val="clear" w:color="auto" w:fill="FEFEFE"/>
                <w:lang w:val="uk-UA"/>
              </w:rPr>
              <w:t xml:space="preserve"> ДСТУ 3143:2013 М’ясо птиці. Загальні технічні умови. </w:t>
            </w:r>
            <w:r w:rsidRPr="008D78B9">
              <w:rPr>
                <w:rFonts w:ascii="Times New Roman" w:hAnsi="Times New Roman"/>
                <w:color w:val="000000" w:themeColor="text1"/>
                <w:sz w:val="24"/>
                <w:szCs w:val="24"/>
                <w:shd w:val="clear" w:color="auto" w:fill="FEFEFE"/>
                <w:lang w:val="uk-UA"/>
              </w:rPr>
              <w:t xml:space="preserve">Зі зміною </w:t>
            </w:r>
            <w:r w:rsidRPr="00534462">
              <w:rPr>
                <w:rFonts w:ascii="Times New Roman" w:hAnsi="Times New Roman"/>
                <w:color w:val="000000" w:themeColor="text1"/>
                <w:sz w:val="24"/>
                <w:szCs w:val="24"/>
                <w:shd w:val="clear" w:color="auto" w:fill="FEFEFE"/>
              </w:rPr>
              <w:t>№ 1</w:t>
            </w:r>
          </w:p>
        </w:tc>
      </w:tr>
      <w:tr w:rsidR="00EC0D29" w:rsidRPr="00C41DB1" w:rsidTr="00C86631">
        <w:trPr>
          <w:trHeight w:val="1877"/>
        </w:trPr>
        <w:tc>
          <w:tcPr>
            <w:tcW w:w="4503" w:type="dxa"/>
            <w:shd w:val="clear" w:color="auto" w:fill="auto"/>
          </w:tcPr>
          <w:p w:rsidR="00EC0D29" w:rsidRPr="00CD0551" w:rsidRDefault="00EC0D29" w:rsidP="00C86631">
            <w:pPr>
              <w:spacing w:after="0" w:line="240" w:lineRule="auto"/>
              <w:rPr>
                <w:rFonts w:ascii="Times New Roman" w:eastAsia="Times New Roman" w:hAnsi="Times New Roman"/>
                <w:color w:val="000000" w:themeColor="text1"/>
                <w:sz w:val="24"/>
                <w:szCs w:val="24"/>
                <w:lang w:eastAsia="ru-RU"/>
              </w:rPr>
            </w:pPr>
            <w:hyperlink r:id="rId7" w:history="1">
              <w:proofErr w:type="spellStart"/>
              <w:r w:rsidRPr="00CD0551">
                <w:rPr>
                  <w:rStyle w:val="a3"/>
                  <w:rFonts w:ascii="Times New Roman" w:hAnsi="Times New Roman"/>
                  <w:color w:val="000000" w:themeColor="text1"/>
                  <w:sz w:val="24"/>
                  <w:szCs w:val="24"/>
                  <w:bdr w:val="none" w:sz="0" w:space="0" w:color="auto" w:frame="1"/>
                  <w:shd w:val="clear" w:color="auto" w:fill="FFFFFF"/>
                </w:rPr>
                <w:t>Гомілка</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куряча</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охолоджена</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вагова</w:t>
              </w:r>
              <w:proofErr w:type="spellEnd"/>
            </w:hyperlink>
          </w:p>
        </w:tc>
        <w:tc>
          <w:tcPr>
            <w:tcW w:w="1417" w:type="dxa"/>
            <w:shd w:val="clear" w:color="auto" w:fill="auto"/>
            <w:noWrap/>
          </w:tcPr>
          <w:p w:rsidR="00EC0D29" w:rsidRPr="00534462"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кг</w:t>
            </w:r>
          </w:p>
        </w:tc>
        <w:tc>
          <w:tcPr>
            <w:tcW w:w="1559"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w:t>
            </w:r>
            <w:r w:rsidRPr="00CD0551">
              <w:rPr>
                <w:rFonts w:ascii="Times New Roman" w:eastAsia="Times New Roman" w:hAnsi="Times New Roman"/>
                <w:color w:val="000000" w:themeColor="text1"/>
                <w:sz w:val="24"/>
                <w:szCs w:val="24"/>
                <w:lang w:val="uk-UA" w:eastAsia="ru-RU"/>
              </w:rPr>
              <w:t>00</w:t>
            </w:r>
          </w:p>
        </w:tc>
        <w:tc>
          <w:tcPr>
            <w:tcW w:w="2081" w:type="dxa"/>
          </w:tcPr>
          <w:p w:rsidR="00EC0D29" w:rsidRPr="00534462" w:rsidRDefault="00EC0D29" w:rsidP="00C86631">
            <w:pPr>
              <w:spacing w:after="0" w:line="240" w:lineRule="auto"/>
              <w:jc w:val="both"/>
              <w:rPr>
                <w:rFonts w:ascii="Times New Roman" w:eastAsia="Times New Roman" w:hAnsi="Times New Roman"/>
                <w:color w:val="000000" w:themeColor="text1"/>
                <w:sz w:val="24"/>
                <w:szCs w:val="24"/>
                <w:lang w:val="uk-UA" w:eastAsia="ru-RU"/>
              </w:rPr>
            </w:pPr>
            <w:r w:rsidRPr="00534462">
              <w:rPr>
                <w:rFonts w:ascii="Times New Roman" w:hAnsi="Times New Roman"/>
                <w:bCs/>
                <w:color w:val="000000" w:themeColor="text1"/>
                <w:sz w:val="24"/>
                <w:szCs w:val="24"/>
                <w:shd w:val="clear" w:color="auto" w:fill="FFFFFF"/>
                <w:lang w:val="uk-UA"/>
              </w:rPr>
              <w:t>Відповідність</w:t>
            </w:r>
            <w:r w:rsidRPr="00534462">
              <w:rPr>
                <w:rFonts w:ascii="Times New Roman" w:hAnsi="Times New Roman"/>
                <w:color w:val="000000" w:themeColor="text1"/>
                <w:sz w:val="24"/>
                <w:szCs w:val="24"/>
                <w:shd w:val="clear" w:color="auto" w:fill="FEFEFE"/>
                <w:lang w:val="uk-UA"/>
              </w:rPr>
              <w:t xml:space="preserve"> ДСТУ 3143:2013 М’ясо птиці. Загальні технічні умови. </w:t>
            </w:r>
            <w:proofErr w:type="spellStart"/>
            <w:proofErr w:type="gramStart"/>
            <w:r w:rsidRPr="00534462">
              <w:rPr>
                <w:rFonts w:ascii="Times New Roman" w:hAnsi="Times New Roman"/>
                <w:color w:val="000000" w:themeColor="text1"/>
                <w:sz w:val="24"/>
                <w:szCs w:val="24"/>
                <w:shd w:val="clear" w:color="auto" w:fill="FEFEFE"/>
              </w:rPr>
              <w:t>З</w:t>
            </w:r>
            <w:proofErr w:type="gramEnd"/>
            <w:r w:rsidRPr="00534462">
              <w:rPr>
                <w:rFonts w:ascii="Times New Roman" w:hAnsi="Times New Roman"/>
                <w:color w:val="000000" w:themeColor="text1"/>
                <w:sz w:val="24"/>
                <w:szCs w:val="24"/>
                <w:shd w:val="clear" w:color="auto" w:fill="FEFEFE"/>
              </w:rPr>
              <w:t>і</w:t>
            </w:r>
            <w:proofErr w:type="spellEnd"/>
            <w:r w:rsidRPr="00534462">
              <w:rPr>
                <w:rFonts w:ascii="Times New Roman" w:hAnsi="Times New Roman"/>
                <w:color w:val="000000" w:themeColor="text1"/>
                <w:sz w:val="24"/>
                <w:szCs w:val="24"/>
                <w:shd w:val="clear" w:color="auto" w:fill="FEFEFE"/>
              </w:rPr>
              <w:t xml:space="preserve"> </w:t>
            </w:r>
            <w:proofErr w:type="spellStart"/>
            <w:r w:rsidRPr="00534462">
              <w:rPr>
                <w:rFonts w:ascii="Times New Roman" w:hAnsi="Times New Roman"/>
                <w:color w:val="000000" w:themeColor="text1"/>
                <w:sz w:val="24"/>
                <w:szCs w:val="24"/>
                <w:shd w:val="clear" w:color="auto" w:fill="FEFEFE"/>
              </w:rPr>
              <w:t>зміною</w:t>
            </w:r>
            <w:proofErr w:type="spellEnd"/>
            <w:r w:rsidRPr="00534462">
              <w:rPr>
                <w:rFonts w:ascii="Times New Roman" w:hAnsi="Times New Roman"/>
                <w:color w:val="000000" w:themeColor="text1"/>
                <w:sz w:val="24"/>
                <w:szCs w:val="24"/>
                <w:shd w:val="clear" w:color="auto" w:fill="FEFEFE"/>
              </w:rPr>
              <w:t xml:space="preserve"> № 1</w:t>
            </w:r>
          </w:p>
        </w:tc>
      </w:tr>
      <w:tr w:rsidR="00EC0D29" w:rsidRPr="00C41DB1" w:rsidTr="00C86631">
        <w:trPr>
          <w:trHeight w:val="1877"/>
        </w:trPr>
        <w:tc>
          <w:tcPr>
            <w:tcW w:w="4503" w:type="dxa"/>
            <w:shd w:val="clear" w:color="auto" w:fill="auto"/>
          </w:tcPr>
          <w:p w:rsidR="00EC0D29" w:rsidRPr="00CD0551" w:rsidRDefault="00EC0D29" w:rsidP="00C86631">
            <w:pPr>
              <w:spacing w:after="0" w:line="240" w:lineRule="auto"/>
              <w:rPr>
                <w:rFonts w:ascii="Times New Roman" w:eastAsia="Times New Roman" w:hAnsi="Times New Roman"/>
                <w:color w:val="000000" w:themeColor="text1"/>
                <w:sz w:val="24"/>
                <w:szCs w:val="24"/>
                <w:lang w:eastAsia="ru-RU"/>
              </w:rPr>
            </w:pPr>
            <w:hyperlink r:id="rId8" w:history="1">
              <w:r w:rsidRPr="00CD0551">
                <w:rPr>
                  <w:rStyle w:val="a3"/>
                  <w:rFonts w:ascii="Times New Roman" w:hAnsi="Times New Roman"/>
                  <w:color w:val="000000" w:themeColor="text1"/>
                  <w:sz w:val="24"/>
                  <w:szCs w:val="24"/>
                  <w:bdr w:val="none" w:sz="0" w:space="0" w:color="auto" w:frame="1"/>
                  <w:shd w:val="clear" w:color="auto" w:fill="FFFFFF"/>
                </w:rPr>
                <w:t xml:space="preserve">Стегно </w:t>
              </w:r>
              <w:proofErr w:type="spellStart"/>
              <w:r w:rsidRPr="00CD0551">
                <w:rPr>
                  <w:rStyle w:val="a3"/>
                  <w:rFonts w:ascii="Times New Roman" w:hAnsi="Times New Roman"/>
                  <w:color w:val="000000" w:themeColor="text1"/>
                  <w:sz w:val="24"/>
                  <w:szCs w:val="24"/>
                  <w:bdr w:val="none" w:sz="0" w:space="0" w:color="auto" w:frame="1"/>
                  <w:shd w:val="clear" w:color="auto" w:fill="FFFFFF"/>
                </w:rPr>
                <w:t>куряче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охолоджене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вагове</w:t>
              </w:r>
              <w:proofErr w:type="spellEnd"/>
            </w:hyperlink>
          </w:p>
        </w:tc>
        <w:tc>
          <w:tcPr>
            <w:tcW w:w="1417" w:type="dxa"/>
            <w:shd w:val="clear" w:color="auto" w:fill="auto"/>
            <w:noWrap/>
          </w:tcPr>
          <w:p w:rsidR="00EC0D29" w:rsidRPr="00534462"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кг</w:t>
            </w:r>
          </w:p>
        </w:tc>
        <w:tc>
          <w:tcPr>
            <w:tcW w:w="1559"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40</w:t>
            </w:r>
            <w:r w:rsidRPr="00CD0551">
              <w:rPr>
                <w:rFonts w:ascii="Times New Roman" w:eastAsia="Times New Roman" w:hAnsi="Times New Roman"/>
                <w:color w:val="000000" w:themeColor="text1"/>
                <w:sz w:val="24"/>
                <w:szCs w:val="24"/>
                <w:lang w:val="uk-UA" w:eastAsia="ru-RU"/>
              </w:rPr>
              <w:t>0</w:t>
            </w:r>
          </w:p>
        </w:tc>
        <w:tc>
          <w:tcPr>
            <w:tcW w:w="2081" w:type="dxa"/>
          </w:tcPr>
          <w:p w:rsidR="00EC0D29" w:rsidRPr="00534462" w:rsidRDefault="00EC0D29" w:rsidP="00C86631">
            <w:pPr>
              <w:spacing w:after="0" w:line="240" w:lineRule="auto"/>
              <w:jc w:val="both"/>
              <w:rPr>
                <w:rFonts w:ascii="Times New Roman" w:eastAsia="Times New Roman" w:hAnsi="Times New Roman"/>
                <w:color w:val="000000" w:themeColor="text1"/>
                <w:sz w:val="24"/>
                <w:szCs w:val="24"/>
                <w:lang w:val="uk-UA" w:eastAsia="ru-RU"/>
              </w:rPr>
            </w:pPr>
            <w:r w:rsidRPr="00534462">
              <w:rPr>
                <w:rFonts w:ascii="Times New Roman" w:hAnsi="Times New Roman"/>
                <w:bCs/>
                <w:color w:val="000000" w:themeColor="text1"/>
                <w:sz w:val="24"/>
                <w:szCs w:val="24"/>
                <w:shd w:val="clear" w:color="auto" w:fill="FFFFFF"/>
                <w:lang w:val="uk-UA"/>
              </w:rPr>
              <w:t>Відповідність</w:t>
            </w:r>
            <w:r w:rsidRPr="00534462">
              <w:rPr>
                <w:rFonts w:ascii="Times New Roman" w:hAnsi="Times New Roman"/>
                <w:color w:val="000000" w:themeColor="text1"/>
                <w:sz w:val="24"/>
                <w:szCs w:val="24"/>
                <w:shd w:val="clear" w:color="auto" w:fill="FEFEFE"/>
                <w:lang w:val="uk-UA"/>
              </w:rPr>
              <w:t xml:space="preserve"> ДСТУ 3143:2013 М’ясо птиці. Загальні технічні умови. </w:t>
            </w:r>
            <w:proofErr w:type="spellStart"/>
            <w:proofErr w:type="gramStart"/>
            <w:r w:rsidRPr="00534462">
              <w:rPr>
                <w:rFonts w:ascii="Times New Roman" w:hAnsi="Times New Roman"/>
                <w:color w:val="000000" w:themeColor="text1"/>
                <w:sz w:val="24"/>
                <w:szCs w:val="24"/>
                <w:shd w:val="clear" w:color="auto" w:fill="FEFEFE"/>
              </w:rPr>
              <w:t>З</w:t>
            </w:r>
            <w:proofErr w:type="gramEnd"/>
            <w:r w:rsidRPr="00534462">
              <w:rPr>
                <w:rFonts w:ascii="Times New Roman" w:hAnsi="Times New Roman"/>
                <w:color w:val="000000" w:themeColor="text1"/>
                <w:sz w:val="24"/>
                <w:szCs w:val="24"/>
                <w:shd w:val="clear" w:color="auto" w:fill="FEFEFE"/>
              </w:rPr>
              <w:t>і</w:t>
            </w:r>
            <w:proofErr w:type="spellEnd"/>
            <w:r w:rsidRPr="00534462">
              <w:rPr>
                <w:rFonts w:ascii="Times New Roman" w:hAnsi="Times New Roman"/>
                <w:color w:val="000000" w:themeColor="text1"/>
                <w:sz w:val="24"/>
                <w:szCs w:val="24"/>
                <w:shd w:val="clear" w:color="auto" w:fill="FEFEFE"/>
              </w:rPr>
              <w:t xml:space="preserve"> </w:t>
            </w:r>
            <w:proofErr w:type="spellStart"/>
            <w:r w:rsidRPr="00534462">
              <w:rPr>
                <w:rFonts w:ascii="Times New Roman" w:hAnsi="Times New Roman"/>
                <w:color w:val="000000" w:themeColor="text1"/>
                <w:sz w:val="24"/>
                <w:szCs w:val="24"/>
                <w:shd w:val="clear" w:color="auto" w:fill="FEFEFE"/>
              </w:rPr>
              <w:t>зміною</w:t>
            </w:r>
            <w:proofErr w:type="spellEnd"/>
            <w:r w:rsidRPr="00534462">
              <w:rPr>
                <w:rFonts w:ascii="Times New Roman" w:hAnsi="Times New Roman"/>
                <w:color w:val="000000" w:themeColor="text1"/>
                <w:sz w:val="24"/>
                <w:szCs w:val="24"/>
                <w:shd w:val="clear" w:color="auto" w:fill="FEFEFE"/>
              </w:rPr>
              <w:t xml:space="preserve"> № 1</w:t>
            </w:r>
          </w:p>
        </w:tc>
      </w:tr>
      <w:tr w:rsidR="00EC0D29" w:rsidRPr="00C41DB1" w:rsidTr="00C86631">
        <w:trPr>
          <w:trHeight w:val="1877"/>
        </w:trPr>
        <w:tc>
          <w:tcPr>
            <w:tcW w:w="4503" w:type="dxa"/>
            <w:shd w:val="clear" w:color="auto" w:fill="auto"/>
          </w:tcPr>
          <w:p w:rsidR="00EC0D29" w:rsidRPr="00CD0551" w:rsidRDefault="00EC0D29" w:rsidP="00C86631">
            <w:pPr>
              <w:spacing w:after="0" w:line="240" w:lineRule="auto"/>
              <w:rPr>
                <w:rFonts w:ascii="Times New Roman" w:hAnsi="Times New Roman"/>
                <w:color w:val="000000" w:themeColor="text1"/>
                <w:sz w:val="24"/>
                <w:szCs w:val="24"/>
              </w:rPr>
            </w:pPr>
            <w:hyperlink r:id="rId9" w:history="1">
              <w:proofErr w:type="spellStart"/>
              <w:r w:rsidRPr="00CD0551">
                <w:rPr>
                  <w:rStyle w:val="a3"/>
                  <w:rFonts w:ascii="Times New Roman" w:hAnsi="Times New Roman"/>
                  <w:color w:val="000000" w:themeColor="text1"/>
                  <w:sz w:val="24"/>
                  <w:szCs w:val="24"/>
                  <w:bdr w:val="none" w:sz="0" w:space="0" w:color="auto" w:frame="1"/>
                  <w:shd w:val="clear" w:color="auto" w:fill="FFFFFF"/>
                </w:rPr>
                <w:t>Крило</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2-фаланги, </w:t>
              </w:r>
              <w:proofErr w:type="spellStart"/>
              <w:r w:rsidRPr="00CD0551">
                <w:rPr>
                  <w:rStyle w:val="a3"/>
                  <w:rFonts w:ascii="Times New Roman" w:hAnsi="Times New Roman"/>
                  <w:color w:val="000000" w:themeColor="text1"/>
                  <w:sz w:val="24"/>
                  <w:szCs w:val="24"/>
                  <w:bdr w:val="none" w:sz="0" w:space="0" w:color="auto" w:frame="1"/>
                  <w:shd w:val="clear" w:color="auto" w:fill="FFFFFF"/>
                </w:rPr>
                <w:t>охолоджене</w:t>
              </w:r>
              <w:proofErr w:type="spellEnd"/>
              <w:r w:rsidRPr="00CD0551">
                <w:rPr>
                  <w:rStyle w:val="a3"/>
                  <w:rFonts w:ascii="Times New Roman" w:hAnsi="Times New Roman"/>
                  <w:color w:val="000000" w:themeColor="text1"/>
                  <w:sz w:val="24"/>
                  <w:szCs w:val="24"/>
                  <w:bdr w:val="none" w:sz="0" w:space="0" w:color="auto" w:frame="1"/>
                  <w:shd w:val="clear" w:color="auto" w:fill="FFFFFF"/>
                </w:rPr>
                <w:t xml:space="preserve">, </w:t>
              </w:r>
              <w:proofErr w:type="spellStart"/>
              <w:r w:rsidRPr="00CD0551">
                <w:rPr>
                  <w:rStyle w:val="a3"/>
                  <w:rFonts w:ascii="Times New Roman" w:hAnsi="Times New Roman"/>
                  <w:color w:val="000000" w:themeColor="text1"/>
                  <w:sz w:val="24"/>
                  <w:szCs w:val="24"/>
                  <w:bdr w:val="none" w:sz="0" w:space="0" w:color="auto" w:frame="1"/>
                  <w:shd w:val="clear" w:color="auto" w:fill="FFFFFF"/>
                </w:rPr>
                <w:t>вагове</w:t>
              </w:r>
              <w:proofErr w:type="spellEnd"/>
            </w:hyperlink>
          </w:p>
        </w:tc>
        <w:tc>
          <w:tcPr>
            <w:tcW w:w="1417"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sidRPr="00CD0551">
              <w:rPr>
                <w:rFonts w:ascii="Times New Roman" w:eastAsia="Times New Roman" w:hAnsi="Times New Roman"/>
                <w:color w:val="000000" w:themeColor="text1"/>
                <w:sz w:val="24"/>
                <w:szCs w:val="24"/>
                <w:lang w:val="uk-UA" w:eastAsia="ru-RU"/>
              </w:rPr>
              <w:t>кг</w:t>
            </w:r>
          </w:p>
        </w:tc>
        <w:tc>
          <w:tcPr>
            <w:tcW w:w="1559"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sidRPr="00CD0551">
              <w:rPr>
                <w:rFonts w:ascii="Times New Roman" w:eastAsia="Times New Roman" w:hAnsi="Times New Roman"/>
                <w:color w:val="000000" w:themeColor="text1"/>
                <w:sz w:val="24"/>
                <w:szCs w:val="24"/>
                <w:lang w:val="uk-UA" w:eastAsia="ru-RU"/>
              </w:rPr>
              <w:t>250</w:t>
            </w:r>
          </w:p>
        </w:tc>
        <w:tc>
          <w:tcPr>
            <w:tcW w:w="2081" w:type="dxa"/>
          </w:tcPr>
          <w:p w:rsidR="00EC0D29" w:rsidRPr="00534462" w:rsidRDefault="00EC0D29" w:rsidP="00C86631">
            <w:pPr>
              <w:spacing w:after="0" w:line="240" w:lineRule="auto"/>
              <w:jc w:val="both"/>
              <w:rPr>
                <w:rFonts w:ascii="Times New Roman" w:eastAsia="Times New Roman" w:hAnsi="Times New Roman"/>
                <w:color w:val="000000" w:themeColor="text1"/>
                <w:sz w:val="24"/>
                <w:szCs w:val="24"/>
                <w:lang w:val="uk-UA" w:eastAsia="ru-RU"/>
              </w:rPr>
            </w:pPr>
            <w:r w:rsidRPr="00534462">
              <w:rPr>
                <w:rFonts w:ascii="Times New Roman" w:hAnsi="Times New Roman"/>
                <w:bCs/>
                <w:color w:val="000000" w:themeColor="text1"/>
                <w:sz w:val="24"/>
                <w:szCs w:val="24"/>
                <w:shd w:val="clear" w:color="auto" w:fill="FFFFFF"/>
                <w:lang w:val="uk-UA"/>
              </w:rPr>
              <w:t>Відповідність</w:t>
            </w:r>
            <w:r w:rsidRPr="00534462">
              <w:rPr>
                <w:rFonts w:ascii="Times New Roman" w:hAnsi="Times New Roman"/>
                <w:color w:val="000000" w:themeColor="text1"/>
                <w:sz w:val="24"/>
                <w:szCs w:val="24"/>
                <w:shd w:val="clear" w:color="auto" w:fill="FEFEFE"/>
                <w:lang w:val="uk-UA"/>
              </w:rPr>
              <w:t xml:space="preserve"> ДСТУ 3143:2013 М’ясо птиці. Загальні технічні умови. </w:t>
            </w:r>
            <w:proofErr w:type="spellStart"/>
            <w:proofErr w:type="gramStart"/>
            <w:r w:rsidRPr="00534462">
              <w:rPr>
                <w:rFonts w:ascii="Times New Roman" w:hAnsi="Times New Roman"/>
                <w:color w:val="000000" w:themeColor="text1"/>
                <w:sz w:val="24"/>
                <w:szCs w:val="24"/>
                <w:shd w:val="clear" w:color="auto" w:fill="FEFEFE"/>
              </w:rPr>
              <w:t>З</w:t>
            </w:r>
            <w:proofErr w:type="gramEnd"/>
            <w:r w:rsidRPr="00534462">
              <w:rPr>
                <w:rFonts w:ascii="Times New Roman" w:hAnsi="Times New Roman"/>
                <w:color w:val="000000" w:themeColor="text1"/>
                <w:sz w:val="24"/>
                <w:szCs w:val="24"/>
                <w:shd w:val="clear" w:color="auto" w:fill="FEFEFE"/>
              </w:rPr>
              <w:t>і</w:t>
            </w:r>
            <w:proofErr w:type="spellEnd"/>
            <w:r w:rsidRPr="00534462">
              <w:rPr>
                <w:rFonts w:ascii="Times New Roman" w:hAnsi="Times New Roman"/>
                <w:color w:val="000000" w:themeColor="text1"/>
                <w:sz w:val="24"/>
                <w:szCs w:val="24"/>
                <w:shd w:val="clear" w:color="auto" w:fill="FEFEFE"/>
              </w:rPr>
              <w:t xml:space="preserve"> </w:t>
            </w:r>
            <w:proofErr w:type="spellStart"/>
            <w:r w:rsidRPr="00534462">
              <w:rPr>
                <w:rFonts w:ascii="Times New Roman" w:hAnsi="Times New Roman"/>
                <w:color w:val="000000" w:themeColor="text1"/>
                <w:sz w:val="24"/>
                <w:szCs w:val="24"/>
                <w:shd w:val="clear" w:color="auto" w:fill="FEFEFE"/>
              </w:rPr>
              <w:t>зміною</w:t>
            </w:r>
            <w:proofErr w:type="spellEnd"/>
            <w:r w:rsidRPr="00534462">
              <w:rPr>
                <w:rFonts w:ascii="Times New Roman" w:hAnsi="Times New Roman"/>
                <w:color w:val="000000" w:themeColor="text1"/>
                <w:sz w:val="24"/>
                <w:szCs w:val="24"/>
                <w:shd w:val="clear" w:color="auto" w:fill="FEFEFE"/>
              </w:rPr>
              <w:t xml:space="preserve"> № 1</w:t>
            </w:r>
          </w:p>
        </w:tc>
      </w:tr>
      <w:tr w:rsidR="00EC0D29" w:rsidRPr="00C41DB1" w:rsidTr="00C86631">
        <w:trPr>
          <w:trHeight w:val="1877"/>
        </w:trPr>
        <w:tc>
          <w:tcPr>
            <w:tcW w:w="4503" w:type="dxa"/>
            <w:shd w:val="clear" w:color="auto" w:fill="auto"/>
          </w:tcPr>
          <w:p w:rsidR="00EC0D29" w:rsidRPr="00CD0551" w:rsidRDefault="00EC0D29" w:rsidP="00C86631">
            <w:pPr>
              <w:spacing w:after="0" w:line="240" w:lineRule="auto"/>
              <w:rPr>
                <w:rFonts w:ascii="Times New Roman" w:hAnsi="Times New Roman"/>
                <w:color w:val="000000" w:themeColor="text1"/>
                <w:sz w:val="24"/>
                <w:szCs w:val="24"/>
              </w:rPr>
            </w:pPr>
            <w:proofErr w:type="spellStart"/>
            <w:r w:rsidRPr="00CD0551">
              <w:rPr>
                <w:rFonts w:ascii="Times New Roman" w:hAnsi="Times New Roman"/>
                <w:color w:val="000000" w:themeColor="text1"/>
                <w:sz w:val="24"/>
                <w:szCs w:val="24"/>
                <w:shd w:val="clear" w:color="auto" w:fill="FFFFFF"/>
              </w:rPr>
              <w:t>Печінка</w:t>
            </w:r>
            <w:proofErr w:type="spellEnd"/>
            <w:r w:rsidRPr="00CD0551">
              <w:rPr>
                <w:rFonts w:ascii="Times New Roman" w:hAnsi="Times New Roman"/>
                <w:color w:val="000000" w:themeColor="text1"/>
                <w:sz w:val="24"/>
                <w:szCs w:val="24"/>
                <w:shd w:val="clear" w:color="auto" w:fill="FFFFFF"/>
              </w:rPr>
              <w:t xml:space="preserve"> </w:t>
            </w:r>
            <w:proofErr w:type="spellStart"/>
            <w:r w:rsidRPr="00CD0551">
              <w:rPr>
                <w:rFonts w:ascii="Times New Roman" w:hAnsi="Times New Roman"/>
                <w:color w:val="000000" w:themeColor="text1"/>
                <w:sz w:val="24"/>
                <w:szCs w:val="24"/>
                <w:shd w:val="clear" w:color="auto" w:fill="FFFFFF"/>
              </w:rPr>
              <w:t>куряча</w:t>
            </w:r>
            <w:proofErr w:type="spellEnd"/>
            <w:r w:rsidRPr="00CD0551">
              <w:rPr>
                <w:rFonts w:ascii="Times New Roman" w:hAnsi="Times New Roman"/>
                <w:color w:val="000000" w:themeColor="text1"/>
                <w:sz w:val="24"/>
                <w:szCs w:val="24"/>
                <w:shd w:val="clear" w:color="auto" w:fill="FFFFFF"/>
              </w:rPr>
              <w:t xml:space="preserve">, </w:t>
            </w:r>
            <w:proofErr w:type="spellStart"/>
            <w:r w:rsidRPr="00CD0551">
              <w:rPr>
                <w:rFonts w:ascii="Times New Roman" w:hAnsi="Times New Roman"/>
                <w:color w:val="000000" w:themeColor="text1"/>
                <w:sz w:val="24"/>
                <w:szCs w:val="24"/>
                <w:shd w:val="clear" w:color="auto" w:fill="FFFFFF"/>
              </w:rPr>
              <w:t>охолоджена</w:t>
            </w:r>
            <w:proofErr w:type="spellEnd"/>
            <w:r w:rsidRPr="00CD0551">
              <w:rPr>
                <w:rFonts w:ascii="Times New Roman" w:hAnsi="Times New Roman"/>
                <w:color w:val="000000" w:themeColor="text1"/>
                <w:sz w:val="24"/>
                <w:szCs w:val="24"/>
                <w:shd w:val="clear" w:color="auto" w:fill="FFFFFF"/>
              </w:rPr>
              <w:t xml:space="preserve">, </w:t>
            </w:r>
            <w:proofErr w:type="spellStart"/>
            <w:r w:rsidRPr="00CD0551">
              <w:rPr>
                <w:rFonts w:ascii="Times New Roman" w:hAnsi="Times New Roman"/>
                <w:color w:val="000000" w:themeColor="text1"/>
                <w:sz w:val="24"/>
                <w:szCs w:val="24"/>
                <w:shd w:val="clear" w:color="auto" w:fill="FFFFFF"/>
              </w:rPr>
              <w:t>вагова</w:t>
            </w:r>
            <w:proofErr w:type="spellEnd"/>
            <w:r w:rsidRPr="00CD0551">
              <w:rPr>
                <w:rFonts w:ascii="Times New Roman" w:hAnsi="Times New Roman"/>
                <w:color w:val="000000" w:themeColor="text1"/>
                <w:sz w:val="24"/>
                <w:szCs w:val="24"/>
                <w:shd w:val="clear" w:color="auto" w:fill="FFFFFF"/>
              </w:rPr>
              <w:t xml:space="preserve">, </w:t>
            </w:r>
          </w:p>
        </w:tc>
        <w:tc>
          <w:tcPr>
            <w:tcW w:w="1417"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sidRPr="00CD0551">
              <w:rPr>
                <w:rFonts w:ascii="Times New Roman" w:eastAsia="Times New Roman" w:hAnsi="Times New Roman"/>
                <w:color w:val="000000" w:themeColor="text1"/>
                <w:sz w:val="24"/>
                <w:szCs w:val="24"/>
                <w:lang w:val="uk-UA" w:eastAsia="ru-RU"/>
              </w:rPr>
              <w:t>кг</w:t>
            </w:r>
          </w:p>
        </w:tc>
        <w:tc>
          <w:tcPr>
            <w:tcW w:w="1559" w:type="dxa"/>
            <w:shd w:val="clear" w:color="auto" w:fill="auto"/>
            <w:noWrap/>
          </w:tcPr>
          <w:p w:rsidR="00EC0D29" w:rsidRPr="00CD0551" w:rsidRDefault="00EC0D29" w:rsidP="00C86631">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17</w:t>
            </w:r>
            <w:r w:rsidRPr="00CD0551">
              <w:rPr>
                <w:rFonts w:ascii="Times New Roman" w:eastAsia="Times New Roman" w:hAnsi="Times New Roman"/>
                <w:color w:val="000000" w:themeColor="text1"/>
                <w:sz w:val="24"/>
                <w:szCs w:val="24"/>
                <w:lang w:val="uk-UA" w:eastAsia="ru-RU"/>
              </w:rPr>
              <w:t>0</w:t>
            </w:r>
          </w:p>
        </w:tc>
        <w:tc>
          <w:tcPr>
            <w:tcW w:w="2081" w:type="dxa"/>
          </w:tcPr>
          <w:p w:rsidR="00EC0D29" w:rsidRPr="00534462" w:rsidRDefault="00EC0D29" w:rsidP="00C86631">
            <w:pPr>
              <w:spacing w:after="0" w:line="240" w:lineRule="auto"/>
              <w:jc w:val="both"/>
              <w:rPr>
                <w:rFonts w:ascii="Times New Roman" w:eastAsia="Times New Roman" w:hAnsi="Times New Roman"/>
                <w:color w:val="000000" w:themeColor="text1"/>
                <w:sz w:val="24"/>
                <w:szCs w:val="24"/>
                <w:lang w:val="uk-UA" w:eastAsia="ru-RU"/>
              </w:rPr>
            </w:pPr>
            <w:r w:rsidRPr="00534462">
              <w:rPr>
                <w:rFonts w:ascii="Times New Roman" w:hAnsi="Times New Roman"/>
                <w:bCs/>
                <w:color w:val="000000" w:themeColor="text1"/>
                <w:sz w:val="24"/>
                <w:szCs w:val="24"/>
                <w:shd w:val="clear" w:color="auto" w:fill="FFFFFF"/>
                <w:lang w:val="uk-UA"/>
              </w:rPr>
              <w:t>Відповідність</w:t>
            </w:r>
            <w:r w:rsidRPr="00534462">
              <w:rPr>
                <w:rFonts w:ascii="Times New Roman" w:hAnsi="Times New Roman"/>
                <w:color w:val="000000" w:themeColor="text1"/>
                <w:sz w:val="24"/>
                <w:szCs w:val="24"/>
                <w:shd w:val="clear" w:color="auto" w:fill="FEFEFE"/>
                <w:lang w:val="uk-UA"/>
              </w:rPr>
              <w:t xml:space="preserve"> ДСТУ 3143:2013 М’ясо птиці. Загальні технічні умови. </w:t>
            </w:r>
            <w:proofErr w:type="spellStart"/>
            <w:proofErr w:type="gramStart"/>
            <w:r w:rsidRPr="00534462">
              <w:rPr>
                <w:rFonts w:ascii="Times New Roman" w:hAnsi="Times New Roman"/>
                <w:color w:val="000000" w:themeColor="text1"/>
                <w:sz w:val="24"/>
                <w:szCs w:val="24"/>
                <w:shd w:val="clear" w:color="auto" w:fill="FEFEFE"/>
              </w:rPr>
              <w:t>З</w:t>
            </w:r>
            <w:proofErr w:type="gramEnd"/>
            <w:r w:rsidRPr="00534462">
              <w:rPr>
                <w:rFonts w:ascii="Times New Roman" w:hAnsi="Times New Roman"/>
                <w:color w:val="000000" w:themeColor="text1"/>
                <w:sz w:val="24"/>
                <w:szCs w:val="24"/>
                <w:shd w:val="clear" w:color="auto" w:fill="FEFEFE"/>
              </w:rPr>
              <w:t>і</w:t>
            </w:r>
            <w:proofErr w:type="spellEnd"/>
            <w:r w:rsidRPr="00534462">
              <w:rPr>
                <w:rFonts w:ascii="Times New Roman" w:hAnsi="Times New Roman"/>
                <w:color w:val="000000" w:themeColor="text1"/>
                <w:sz w:val="24"/>
                <w:szCs w:val="24"/>
                <w:shd w:val="clear" w:color="auto" w:fill="FEFEFE"/>
              </w:rPr>
              <w:t xml:space="preserve"> </w:t>
            </w:r>
            <w:proofErr w:type="spellStart"/>
            <w:r w:rsidRPr="00534462">
              <w:rPr>
                <w:rFonts w:ascii="Times New Roman" w:hAnsi="Times New Roman"/>
                <w:color w:val="000000" w:themeColor="text1"/>
                <w:sz w:val="24"/>
                <w:szCs w:val="24"/>
                <w:shd w:val="clear" w:color="auto" w:fill="FEFEFE"/>
              </w:rPr>
              <w:t>зміною</w:t>
            </w:r>
            <w:proofErr w:type="spellEnd"/>
            <w:r w:rsidRPr="00534462">
              <w:rPr>
                <w:rFonts w:ascii="Times New Roman" w:hAnsi="Times New Roman"/>
                <w:color w:val="000000" w:themeColor="text1"/>
                <w:sz w:val="24"/>
                <w:szCs w:val="24"/>
                <w:shd w:val="clear" w:color="auto" w:fill="FEFEFE"/>
              </w:rPr>
              <w:t xml:space="preserve"> № 1</w:t>
            </w:r>
          </w:p>
        </w:tc>
      </w:tr>
    </w:tbl>
    <w:p w:rsidR="00EC0D29" w:rsidRPr="005E577C" w:rsidRDefault="00EC0D29" w:rsidP="00EC0D29">
      <w:pPr>
        <w:spacing w:after="0" w:line="240" w:lineRule="auto"/>
        <w:ind w:right="-1"/>
        <w:jc w:val="center"/>
        <w:rPr>
          <w:rFonts w:ascii="Times New Roman" w:hAnsi="Times New Roman"/>
          <w:b/>
          <w:bCs/>
          <w:sz w:val="24"/>
          <w:szCs w:val="24"/>
          <w:highlight w:val="yellow"/>
          <w:u w:val="single"/>
        </w:rPr>
      </w:pPr>
    </w:p>
    <w:p w:rsidR="00EC0D29" w:rsidRPr="00D7491D" w:rsidRDefault="00EC0D29" w:rsidP="00EC0D29">
      <w:pPr>
        <w:tabs>
          <w:tab w:val="left" w:pos="142"/>
          <w:tab w:val="left" w:pos="360"/>
        </w:tabs>
        <w:autoSpaceDN w:val="0"/>
        <w:jc w:val="both"/>
        <w:rPr>
          <w:rFonts w:ascii="Times New Roman" w:hAnsi="Times New Roman"/>
          <w:sz w:val="24"/>
          <w:szCs w:val="24"/>
        </w:rPr>
      </w:pPr>
      <w:r w:rsidRPr="00D7491D">
        <w:rPr>
          <w:rFonts w:ascii="Times New Roman" w:hAnsi="Times New Roman"/>
          <w:sz w:val="24"/>
          <w:szCs w:val="24"/>
          <w:lang w:val="uk-UA"/>
        </w:rPr>
        <w:t>3.</w:t>
      </w:r>
      <w:r w:rsidRPr="00D7491D">
        <w:rPr>
          <w:rFonts w:ascii="Times New Roman" w:hAnsi="Times New Roman"/>
          <w:sz w:val="24"/>
          <w:szCs w:val="24"/>
        </w:rPr>
        <w:t xml:space="preserve">До </w:t>
      </w:r>
      <w:proofErr w:type="spellStart"/>
      <w:r w:rsidRPr="00D7491D">
        <w:rPr>
          <w:rFonts w:ascii="Times New Roman" w:hAnsi="Times New Roman"/>
          <w:sz w:val="24"/>
          <w:szCs w:val="24"/>
        </w:rPr>
        <w:t>ціни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включаються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наступні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
    <w:p w:rsidR="00EC0D29" w:rsidRPr="00D7491D" w:rsidRDefault="00EC0D29" w:rsidP="00EC0D29">
      <w:pPr>
        <w:numPr>
          <w:ilvl w:val="0"/>
          <w:numId w:val="1"/>
        </w:numPr>
        <w:tabs>
          <w:tab w:val="left" w:pos="142"/>
          <w:tab w:val="left" w:pos="360"/>
          <w:tab w:val="num" w:pos="426"/>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податки</w:t>
      </w:r>
      <w:proofErr w:type="spellEnd"/>
      <w:r w:rsidRPr="00D7491D">
        <w:rPr>
          <w:rFonts w:ascii="Times New Roman" w:hAnsi="Times New Roman"/>
          <w:sz w:val="24"/>
          <w:szCs w:val="24"/>
        </w:rPr>
        <w:t xml:space="preserve"> і </w:t>
      </w:r>
      <w:proofErr w:type="spellStart"/>
      <w:r w:rsidRPr="00D7491D">
        <w:rPr>
          <w:rFonts w:ascii="Times New Roman" w:hAnsi="Times New Roman"/>
          <w:sz w:val="24"/>
          <w:szCs w:val="24"/>
        </w:rPr>
        <w:t>збори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обов’язкові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платежі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сплачуються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мають</w:t>
      </w:r>
      <w:proofErr w:type="spellEnd"/>
      <w:r w:rsidRPr="00D7491D">
        <w:rPr>
          <w:rFonts w:ascii="Times New Roman" w:hAnsi="Times New Roman"/>
          <w:sz w:val="24"/>
          <w:szCs w:val="24"/>
        </w:rPr>
        <w:t xml:space="preserve"> бути </w:t>
      </w:r>
      <w:proofErr w:type="spellStart"/>
      <w:r w:rsidRPr="00D7491D">
        <w:rPr>
          <w:rFonts w:ascii="Times New Roman" w:hAnsi="Times New Roman"/>
          <w:sz w:val="24"/>
          <w:szCs w:val="24"/>
        </w:rPr>
        <w:t>сплачені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законодавством</w:t>
      </w:r>
      <w:proofErr w:type="spellEnd"/>
      <w:r w:rsidRPr="00D7491D">
        <w:rPr>
          <w:rFonts w:ascii="Times New Roman" w:hAnsi="Times New Roman"/>
          <w:sz w:val="24"/>
          <w:szCs w:val="24"/>
        </w:rPr>
        <w:t>;</w:t>
      </w:r>
    </w:p>
    <w:p w:rsidR="00EC0D29" w:rsidRPr="00D7491D" w:rsidRDefault="00EC0D29" w:rsidP="00EC0D29">
      <w:pPr>
        <w:numPr>
          <w:ilvl w:val="0"/>
          <w:numId w:val="1"/>
        </w:numPr>
        <w:tabs>
          <w:tab w:val="left" w:pos="142"/>
          <w:tab w:val="left" w:pos="360"/>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навантаження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розвантаження</w:t>
      </w:r>
      <w:proofErr w:type="spellEnd"/>
      <w:r w:rsidRPr="00D7491D">
        <w:rPr>
          <w:rFonts w:ascii="Times New Roman" w:hAnsi="Times New Roman"/>
          <w:sz w:val="24"/>
          <w:szCs w:val="24"/>
        </w:rPr>
        <w:t xml:space="preserve">, поставку до </w:t>
      </w:r>
      <w:proofErr w:type="spellStart"/>
      <w:proofErr w:type="gramStart"/>
      <w:r w:rsidRPr="00D7491D">
        <w:rPr>
          <w:rFonts w:ascii="Times New Roman" w:hAnsi="Times New Roman"/>
          <w:sz w:val="24"/>
          <w:szCs w:val="24"/>
        </w:rPr>
        <w:t>м</w:t>
      </w:r>
      <w:proofErr w:type="gramEnd"/>
      <w:r w:rsidRPr="00D7491D">
        <w:rPr>
          <w:rFonts w:ascii="Times New Roman" w:hAnsi="Times New Roman"/>
          <w:sz w:val="24"/>
          <w:szCs w:val="24"/>
        </w:rPr>
        <w:t>ісця</w:t>
      </w:r>
      <w:proofErr w:type="spellEnd"/>
      <w:r w:rsidRPr="00D7491D">
        <w:rPr>
          <w:rFonts w:ascii="Times New Roman" w:hAnsi="Times New Roman"/>
          <w:sz w:val="24"/>
          <w:szCs w:val="24"/>
        </w:rPr>
        <w:t xml:space="preserve">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товару; </w:t>
      </w:r>
    </w:p>
    <w:p w:rsidR="00EC0D29" w:rsidRPr="00D7491D" w:rsidRDefault="00EC0D29" w:rsidP="00EC0D29">
      <w:pPr>
        <w:numPr>
          <w:ilvl w:val="0"/>
          <w:numId w:val="1"/>
        </w:numPr>
        <w:tabs>
          <w:tab w:val="left" w:pos="142"/>
          <w:tab w:val="left" w:pos="360"/>
          <w:tab w:val="num" w:pos="426"/>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інші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передбачені</w:t>
      </w:r>
      <w:proofErr w:type="spellEnd"/>
      <w:r w:rsidRPr="00D7491D">
        <w:rPr>
          <w:rFonts w:ascii="Times New Roman" w:hAnsi="Times New Roman"/>
          <w:sz w:val="24"/>
          <w:szCs w:val="24"/>
        </w:rPr>
        <w:t xml:space="preserve"> для товару </w:t>
      </w:r>
      <w:proofErr w:type="spellStart"/>
      <w:r w:rsidRPr="00D7491D">
        <w:rPr>
          <w:rFonts w:ascii="Times New Roman" w:hAnsi="Times New Roman"/>
          <w:sz w:val="24"/>
          <w:szCs w:val="24"/>
        </w:rPr>
        <w:t>даного</w:t>
      </w:r>
      <w:proofErr w:type="spellEnd"/>
      <w:r w:rsidRPr="00D7491D">
        <w:rPr>
          <w:rFonts w:ascii="Times New Roman" w:hAnsi="Times New Roman"/>
          <w:sz w:val="24"/>
          <w:szCs w:val="24"/>
        </w:rPr>
        <w:t xml:space="preserve"> виду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законодавством</w:t>
      </w:r>
      <w:proofErr w:type="spellEnd"/>
      <w:r w:rsidRPr="00D7491D">
        <w:rPr>
          <w:rFonts w:ascii="Times New Roman" w:hAnsi="Times New Roman"/>
          <w:sz w:val="24"/>
          <w:szCs w:val="24"/>
        </w:rPr>
        <w:t xml:space="preserve"> та </w:t>
      </w:r>
      <w:proofErr w:type="gramStart"/>
      <w:r w:rsidRPr="00D7491D">
        <w:rPr>
          <w:rFonts w:ascii="Times New Roman" w:hAnsi="Times New Roman"/>
          <w:sz w:val="24"/>
          <w:szCs w:val="24"/>
        </w:rPr>
        <w:t>тендерною</w:t>
      </w:r>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документацією</w:t>
      </w:r>
      <w:proofErr w:type="spellEnd"/>
      <w:r w:rsidRPr="00D7491D">
        <w:rPr>
          <w:rFonts w:ascii="Times New Roman" w:hAnsi="Times New Roman"/>
          <w:sz w:val="24"/>
          <w:szCs w:val="24"/>
        </w:rPr>
        <w:t>.</w:t>
      </w:r>
    </w:p>
    <w:p w:rsidR="00EC0D29" w:rsidRPr="00D7491D" w:rsidRDefault="00EC0D29" w:rsidP="00EC0D29">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lang w:val="uk-UA"/>
        </w:rPr>
        <w:t>4</w:t>
      </w:r>
      <w:r w:rsidRPr="00D7491D">
        <w:rPr>
          <w:rFonts w:ascii="Times New Roman" w:hAnsi="Times New Roman"/>
          <w:sz w:val="24"/>
          <w:szCs w:val="24"/>
        </w:rPr>
        <w:t xml:space="preserve">. До </w:t>
      </w:r>
      <w:proofErr w:type="spellStart"/>
      <w:r w:rsidRPr="00D7491D">
        <w:rPr>
          <w:rFonts w:ascii="Times New Roman" w:hAnsi="Times New Roman"/>
          <w:sz w:val="24"/>
          <w:szCs w:val="24"/>
        </w:rPr>
        <w:t>розрахунку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ціни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не </w:t>
      </w:r>
      <w:proofErr w:type="spellStart"/>
      <w:r w:rsidRPr="00D7491D">
        <w:rPr>
          <w:rFonts w:ascii="Times New Roman" w:hAnsi="Times New Roman"/>
          <w:sz w:val="24"/>
          <w:szCs w:val="24"/>
        </w:rPr>
        <w:t>включаються</w:t>
      </w:r>
      <w:proofErr w:type="spellEnd"/>
      <w:r w:rsidRPr="00D7491D">
        <w:rPr>
          <w:rFonts w:ascii="Times New Roman" w:hAnsi="Times New Roman"/>
          <w:sz w:val="24"/>
          <w:szCs w:val="24"/>
        </w:rPr>
        <w:t xml:space="preserve"> будь-</w:t>
      </w:r>
      <w:proofErr w:type="spellStart"/>
      <w:r w:rsidRPr="00D7491D">
        <w:rPr>
          <w:rFonts w:ascii="Times New Roman" w:hAnsi="Times New Roman"/>
          <w:sz w:val="24"/>
          <w:szCs w:val="24"/>
        </w:rPr>
        <w:t>які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понесені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учасником</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процесі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здійснення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процедури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пов’язані</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укладанням</w:t>
      </w:r>
      <w:proofErr w:type="spellEnd"/>
      <w:r w:rsidRPr="00D7491D">
        <w:rPr>
          <w:rFonts w:ascii="Times New Roman" w:hAnsi="Times New Roman"/>
          <w:sz w:val="24"/>
          <w:szCs w:val="24"/>
        </w:rPr>
        <w:t xml:space="preserve"> договору. </w:t>
      </w:r>
    </w:p>
    <w:p w:rsidR="00EC0D29" w:rsidRPr="00611580" w:rsidRDefault="00EC0D29" w:rsidP="00EC0D29">
      <w:pPr>
        <w:tabs>
          <w:tab w:val="left" w:pos="993"/>
        </w:tabs>
        <w:spacing w:after="0" w:line="240" w:lineRule="auto"/>
        <w:jc w:val="both"/>
        <w:rPr>
          <w:rFonts w:ascii="Times New Roman" w:hAnsi="Times New Roman"/>
          <w:sz w:val="23"/>
          <w:szCs w:val="23"/>
          <w:lang w:val="uk-UA"/>
        </w:rPr>
      </w:pPr>
      <w:r w:rsidRPr="00D7491D">
        <w:rPr>
          <w:rFonts w:ascii="Times New Roman" w:hAnsi="Times New Roman"/>
          <w:sz w:val="24"/>
          <w:szCs w:val="24"/>
          <w:lang w:val="uk-UA"/>
        </w:rPr>
        <w:t>5</w:t>
      </w:r>
      <w:r w:rsidRPr="00D7491D">
        <w:rPr>
          <w:rFonts w:ascii="Times New Roman" w:hAnsi="Times New Roman"/>
          <w:sz w:val="24"/>
          <w:szCs w:val="24"/>
        </w:rPr>
        <w:t xml:space="preserve">. </w:t>
      </w:r>
      <w:proofErr w:type="spellStart"/>
      <w:r w:rsidRPr="00D7491D">
        <w:rPr>
          <w:rFonts w:ascii="Times New Roman" w:hAnsi="Times New Roman"/>
          <w:sz w:val="24"/>
          <w:szCs w:val="24"/>
        </w:rPr>
        <w:t>Бюджетні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зобов’язання</w:t>
      </w:r>
      <w:proofErr w:type="spellEnd"/>
      <w:r w:rsidRPr="00D7491D">
        <w:rPr>
          <w:rFonts w:ascii="Times New Roman" w:hAnsi="Times New Roman"/>
          <w:sz w:val="24"/>
          <w:szCs w:val="24"/>
        </w:rPr>
        <w:t xml:space="preserve"> за договором </w:t>
      </w:r>
      <w:proofErr w:type="spellStart"/>
      <w:r w:rsidRPr="00D7491D">
        <w:rPr>
          <w:rFonts w:ascii="Times New Roman" w:hAnsi="Times New Roman"/>
          <w:sz w:val="24"/>
          <w:szCs w:val="24"/>
        </w:rPr>
        <w:t>виникають</w:t>
      </w:r>
      <w:proofErr w:type="spellEnd"/>
      <w:r w:rsidRPr="00D7491D">
        <w:rPr>
          <w:rFonts w:ascii="Times New Roman" w:hAnsi="Times New Roman"/>
          <w:sz w:val="24"/>
          <w:szCs w:val="24"/>
        </w:rPr>
        <w:t xml:space="preserve"> </w:t>
      </w:r>
      <w:proofErr w:type="gramStart"/>
      <w:r w:rsidRPr="00D7491D">
        <w:rPr>
          <w:rFonts w:ascii="Times New Roman" w:hAnsi="Times New Roman"/>
          <w:sz w:val="24"/>
          <w:szCs w:val="24"/>
        </w:rPr>
        <w:t>у</w:t>
      </w:r>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разі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наявності</w:t>
      </w:r>
      <w:proofErr w:type="spellEnd"/>
      <w:r w:rsidRPr="00D7491D">
        <w:rPr>
          <w:rFonts w:ascii="Times New Roman" w:hAnsi="Times New Roman"/>
          <w:sz w:val="24"/>
          <w:szCs w:val="24"/>
        </w:rPr>
        <w:t xml:space="preserve"> та в межах </w:t>
      </w:r>
      <w:proofErr w:type="spellStart"/>
      <w:r w:rsidRPr="00D7491D">
        <w:rPr>
          <w:rFonts w:ascii="Times New Roman" w:hAnsi="Times New Roman"/>
          <w:sz w:val="24"/>
          <w:szCs w:val="24"/>
        </w:rPr>
        <w:t>в</w:t>
      </w:r>
      <w:r>
        <w:rPr>
          <w:rFonts w:ascii="Times New Roman" w:hAnsi="Times New Roman"/>
          <w:sz w:val="24"/>
          <w:szCs w:val="24"/>
        </w:rPr>
        <w:t>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асигнувань</w:t>
      </w:r>
      <w:proofErr w:type="spellEnd"/>
      <w:r>
        <w:rPr>
          <w:rFonts w:ascii="Times New Roman" w:hAnsi="Times New Roman"/>
          <w:sz w:val="24"/>
          <w:szCs w:val="24"/>
          <w:lang w:val="uk-UA"/>
        </w:rPr>
        <w:t xml:space="preserve">. </w:t>
      </w:r>
      <w:r w:rsidRPr="00BF71D2">
        <w:rPr>
          <w:rFonts w:ascii="Times New Roman" w:hAnsi="Times New Roman"/>
          <w:sz w:val="23"/>
          <w:szCs w:val="23"/>
        </w:rPr>
        <w:t xml:space="preserve">За </w:t>
      </w:r>
      <w:proofErr w:type="spellStart"/>
      <w:r w:rsidRPr="00BF71D2">
        <w:rPr>
          <w:rFonts w:ascii="Times New Roman" w:hAnsi="Times New Roman"/>
          <w:sz w:val="23"/>
          <w:szCs w:val="23"/>
        </w:rPr>
        <w:t>умовами</w:t>
      </w:r>
      <w:proofErr w:type="spellEnd"/>
      <w:r w:rsidRPr="00BF71D2">
        <w:rPr>
          <w:rFonts w:ascii="Times New Roman" w:hAnsi="Times New Roman"/>
          <w:sz w:val="23"/>
          <w:szCs w:val="23"/>
        </w:rPr>
        <w:t xml:space="preserve"> </w:t>
      </w:r>
      <w:r>
        <w:rPr>
          <w:rFonts w:ascii="Times New Roman" w:hAnsi="Times New Roman"/>
          <w:sz w:val="23"/>
          <w:szCs w:val="23"/>
          <w:lang w:val="uk-UA"/>
        </w:rPr>
        <w:t>цієї тендерної документації</w:t>
      </w:r>
      <w:r w:rsidRPr="00BF71D2">
        <w:rPr>
          <w:rFonts w:ascii="Times New Roman" w:hAnsi="Times New Roman"/>
          <w:sz w:val="23"/>
          <w:szCs w:val="23"/>
        </w:rPr>
        <w:t xml:space="preserve"> оплата за </w:t>
      </w:r>
      <w:proofErr w:type="spellStart"/>
      <w:r w:rsidRPr="00BF71D2">
        <w:rPr>
          <w:rFonts w:ascii="Times New Roman" w:hAnsi="Times New Roman"/>
          <w:sz w:val="23"/>
          <w:szCs w:val="23"/>
        </w:rPr>
        <w:t>поставлену</w:t>
      </w:r>
      <w:proofErr w:type="spellEnd"/>
      <w:r w:rsidRPr="00BF71D2">
        <w:rPr>
          <w:rFonts w:ascii="Times New Roman" w:hAnsi="Times New Roman"/>
          <w:sz w:val="23"/>
          <w:szCs w:val="23"/>
        </w:rPr>
        <w:t xml:space="preserve"> </w:t>
      </w:r>
      <w:proofErr w:type="spellStart"/>
      <w:r w:rsidRPr="00BF71D2">
        <w:rPr>
          <w:rFonts w:ascii="Times New Roman" w:hAnsi="Times New Roman"/>
          <w:sz w:val="23"/>
          <w:szCs w:val="23"/>
        </w:rPr>
        <w:t>продукцію</w:t>
      </w:r>
      <w:proofErr w:type="spellEnd"/>
      <w:r w:rsidRPr="00BF71D2">
        <w:rPr>
          <w:rFonts w:ascii="Times New Roman" w:hAnsi="Times New Roman"/>
          <w:sz w:val="23"/>
          <w:szCs w:val="23"/>
        </w:rPr>
        <w:t xml:space="preserve"> </w:t>
      </w:r>
      <w:r>
        <w:rPr>
          <w:rFonts w:ascii="Times New Roman" w:hAnsi="Times New Roman"/>
          <w:sz w:val="23"/>
          <w:szCs w:val="23"/>
          <w:lang w:val="uk-UA"/>
        </w:rPr>
        <w:t>здійснюється протягом 14 календарних днів, з можливою</w:t>
      </w:r>
      <w:r>
        <w:rPr>
          <w:rFonts w:ascii="Times New Roman" w:hAnsi="Times New Roman"/>
          <w:sz w:val="23"/>
          <w:szCs w:val="23"/>
        </w:rPr>
        <w:t xml:space="preserve"> </w:t>
      </w:r>
      <w:proofErr w:type="spellStart"/>
      <w:r>
        <w:rPr>
          <w:rFonts w:ascii="Times New Roman" w:hAnsi="Times New Roman"/>
          <w:sz w:val="23"/>
          <w:szCs w:val="23"/>
        </w:rPr>
        <w:t>відстрочк</w:t>
      </w:r>
      <w:r>
        <w:rPr>
          <w:rFonts w:ascii="Times New Roman" w:hAnsi="Times New Roman"/>
          <w:sz w:val="23"/>
          <w:szCs w:val="23"/>
          <w:lang w:val="uk-UA"/>
        </w:rPr>
        <w:t>ою</w:t>
      </w:r>
      <w:proofErr w:type="spellEnd"/>
      <w:r w:rsidRPr="00BF71D2">
        <w:rPr>
          <w:rFonts w:ascii="Times New Roman" w:hAnsi="Times New Roman"/>
          <w:sz w:val="23"/>
          <w:szCs w:val="23"/>
        </w:rPr>
        <w:t xml:space="preserve"> до 30 </w:t>
      </w:r>
      <w:proofErr w:type="spellStart"/>
      <w:r w:rsidRPr="00BF71D2">
        <w:rPr>
          <w:rFonts w:ascii="Times New Roman" w:hAnsi="Times New Roman"/>
          <w:sz w:val="23"/>
          <w:szCs w:val="23"/>
        </w:rPr>
        <w:t>календарних</w:t>
      </w:r>
      <w:proofErr w:type="spellEnd"/>
      <w:r w:rsidRPr="00BF71D2">
        <w:rPr>
          <w:rFonts w:ascii="Times New Roman" w:hAnsi="Times New Roman"/>
          <w:sz w:val="23"/>
          <w:szCs w:val="23"/>
        </w:rPr>
        <w:t xml:space="preserve"> </w:t>
      </w:r>
      <w:proofErr w:type="spellStart"/>
      <w:r w:rsidRPr="00BF71D2">
        <w:rPr>
          <w:rFonts w:ascii="Times New Roman" w:hAnsi="Times New Roman"/>
          <w:sz w:val="23"/>
          <w:szCs w:val="23"/>
        </w:rPr>
        <w:t>дні</w:t>
      </w:r>
      <w:proofErr w:type="gramStart"/>
      <w:r w:rsidRPr="00BF71D2">
        <w:rPr>
          <w:rFonts w:ascii="Times New Roman" w:hAnsi="Times New Roman"/>
          <w:sz w:val="23"/>
          <w:szCs w:val="23"/>
        </w:rPr>
        <w:t>в</w:t>
      </w:r>
      <w:proofErr w:type="spellEnd"/>
      <w:proofErr w:type="gramEnd"/>
      <w:r>
        <w:rPr>
          <w:rFonts w:ascii="Times New Roman" w:hAnsi="Times New Roman"/>
          <w:sz w:val="23"/>
          <w:szCs w:val="23"/>
          <w:lang w:val="uk-UA"/>
        </w:rPr>
        <w:t>.</w:t>
      </w:r>
    </w:p>
    <w:p w:rsidR="00EC0D29" w:rsidRPr="00611580" w:rsidRDefault="00EC0D29" w:rsidP="00EC0D29">
      <w:pPr>
        <w:tabs>
          <w:tab w:val="left" w:pos="142"/>
          <w:tab w:val="left" w:pos="360"/>
        </w:tabs>
        <w:autoSpaceDN w:val="0"/>
        <w:spacing w:after="0" w:line="240" w:lineRule="auto"/>
        <w:jc w:val="both"/>
        <w:rPr>
          <w:rFonts w:ascii="Times New Roman" w:hAnsi="Times New Roman"/>
          <w:sz w:val="24"/>
          <w:szCs w:val="24"/>
          <w:lang w:val="uk-UA"/>
        </w:rPr>
      </w:pPr>
      <w:r w:rsidRPr="00D7491D">
        <w:rPr>
          <w:rFonts w:ascii="Times New Roman" w:hAnsi="Times New Roman"/>
          <w:sz w:val="24"/>
          <w:szCs w:val="24"/>
          <w:lang w:val="uk-UA"/>
        </w:rPr>
        <w:t xml:space="preserve">6. </w:t>
      </w:r>
      <w:r w:rsidRPr="00611580">
        <w:rPr>
          <w:rFonts w:ascii="Times New Roman" w:hAnsi="Times New Roman"/>
          <w:sz w:val="24"/>
          <w:szCs w:val="24"/>
          <w:lang w:val="uk-UA"/>
        </w:rPr>
        <w:t xml:space="preserve">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EC0D29" w:rsidRPr="00D7491D" w:rsidRDefault="00EC0D29" w:rsidP="00EC0D29">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rPr>
        <w:t xml:space="preserve">- </w:t>
      </w:r>
      <w:proofErr w:type="spellStart"/>
      <w:r w:rsidRPr="00D7491D">
        <w:rPr>
          <w:rFonts w:ascii="Times New Roman" w:hAnsi="Times New Roman"/>
          <w:sz w:val="24"/>
          <w:szCs w:val="24"/>
        </w:rPr>
        <w:t>копії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декларації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посвідчення</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запропонований</w:t>
      </w:r>
      <w:proofErr w:type="spellEnd"/>
      <w:r w:rsidRPr="00D7491D">
        <w:rPr>
          <w:rFonts w:ascii="Times New Roman" w:hAnsi="Times New Roman"/>
          <w:sz w:val="24"/>
          <w:szCs w:val="24"/>
        </w:rPr>
        <w:t xml:space="preserve"> товар та/</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протоколи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випробувань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завірені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печаткою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інший</w:t>
      </w:r>
      <w:proofErr w:type="spellEnd"/>
      <w:r w:rsidRPr="00D7491D">
        <w:rPr>
          <w:rFonts w:ascii="Times New Roman" w:hAnsi="Times New Roman"/>
          <w:sz w:val="24"/>
          <w:szCs w:val="24"/>
        </w:rPr>
        <w:t xml:space="preserve"> документ,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ідтверджує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запропонованого</w:t>
      </w:r>
      <w:proofErr w:type="spellEnd"/>
      <w:r w:rsidRPr="00D7491D">
        <w:rPr>
          <w:rFonts w:ascii="Times New Roman" w:hAnsi="Times New Roman"/>
          <w:sz w:val="24"/>
          <w:szCs w:val="24"/>
        </w:rPr>
        <w:t xml:space="preserve"> товару </w:t>
      </w:r>
      <w:proofErr w:type="spellStart"/>
      <w:r w:rsidRPr="00D7491D">
        <w:rPr>
          <w:rFonts w:ascii="Times New Roman" w:hAnsi="Times New Roman"/>
          <w:sz w:val="24"/>
          <w:szCs w:val="24"/>
        </w:rPr>
        <w:t>відповідно</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вимог</w:t>
      </w:r>
      <w:proofErr w:type="spellEnd"/>
      <w:r w:rsidRPr="00D7491D">
        <w:rPr>
          <w:rFonts w:ascii="Times New Roman" w:hAnsi="Times New Roman"/>
          <w:sz w:val="24"/>
          <w:szCs w:val="24"/>
        </w:rPr>
        <w:t xml:space="preserve"> чинного </w:t>
      </w:r>
      <w:proofErr w:type="spellStart"/>
      <w:r w:rsidRPr="00D7491D">
        <w:rPr>
          <w:rFonts w:ascii="Times New Roman" w:hAnsi="Times New Roman"/>
          <w:sz w:val="24"/>
          <w:szCs w:val="24"/>
        </w:rPr>
        <w:t>законодавства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предмета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відповідати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державним</w:t>
      </w:r>
      <w:proofErr w:type="spellEnd"/>
      <w:r w:rsidRPr="00D7491D">
        <w:rPr>
          <w:rFonts w:ascii="Times New Roman" w:hAnsi="Times New Roman"/>
          <w:sz w:val="24"/>
          <w:szCs w:val="24"/>
        </w:rPr>
        <w:t xml:space="preserve"> стандартам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w:t>
      </w:r>
    </w:p>
    <w:p w:rsidR="00EC0D29" w:rsidRPr="00D7491D" w:rsidRDefault="00EC0D29" w:rsidP="00EC0D29">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rPr>
        <w:t xml:space="preserve">- </w:t>
      </w:r>
      <w:proofErr w:type="spellStart"/>
      <w:r w:rsidRPr="00D7491D">
        <w:rPr>
          <w:rFonts w:ascii="Times New Roman" w:hAnsi="Times New Roman"/>
          <w:sz w:val="24"/>
          <w:szCs w:val="24"/>
        </w:rPr>
        <w:t>копію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оригіналу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експлуатаційного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дозволу</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потужності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об’єкти</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якому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вказано</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можливість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провадити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господарську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діяльність</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виробництва</w:t>
      </w:r>
      <w:proofErr w:type="spellEnd"/>
      <w:r w:rsidRPr="00D7491D">
        <w:rPr>
          <w:rFonts w:ascii="Times New Roman" w:hAnsi="Times New Roman"/>
          <w:sz w:val="24"/>
          <w:szCs w:val="24"/>
        </w:rPr>
        <w:t xml:space="preserve"> та/</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зберігання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харчових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продуктів</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тваринного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походження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р</w:t>
      </w:r>
      <w:proofErr w:type="gramEnd"/>
      <w:r w:rsidRPr="00D7491D">
        <w:rPr>
          <w:rFonts w:ascii="Times New Roman" w:hAnsi="Times New Roman"/>
          <w:sz w:val="24"/>
          <w:szCs w:val="24"/>
        </w:rPr>
        <w:t>ішення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повідомлення</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державну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реєстрацію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потужностей</w:t>
      </w:r>
      <w:proofErr w:type="spellEnd"/>
      <w:r w:rsidRPr="00D7491D">
        <w:rPr>
          <w:rFonts w:ascii="Times New Roman" w:hAnsi="Times New Roman"/>
          <w:sz w:val="24"/>
          <w:szCs w:val="24"/>
        </w:rPr>
        <w:t xml:space="preserve">, для </w:t>
      </w:r>
      <w:proofErr w:type="spellStart"/>
      <w:r w:rsidRPr="00D7491D">
        <w:rPr>
          <w:rFonts w:ascii="Times New Roman" w:hAnsi="Times New Roman"/>
          <w:sz w:val="24"/>
          <w:szCs w:val="24"/>
        </w:rPr>
        <w:t>харчових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продуктів</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w:t>
      </w:r>
      <w:proofErr w:type="spellEnd"/>
      <w:r w:rsidRPr="00D7491D">
        <w:rPr>
          <w:rFonts w:ascii="Times New Roman" w:hAnsi="Times New Roman"/>
          <w:sz w:val="24"/>
          <w:szCs w:val="24"/>
        </w:rPr>
        <w:t xml:space="preserve"> не </w:t>
      </w:r>
      <w:proofErr w:type="spellStart"/>
      <w:r w:rsidRPr="00D7491D">
        <w:rPr>
          <w:rFonts w:ascii="Times New Roman" w:hAnsi="Times New Roman"/>
          <w:sz w:val="24"/>
          <w:szCs w:val="24"/>
        </w:rPr>
        <w:t>потребують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отримання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експлуатаційного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дозволу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з ст. ст. </w:t>
      </w:r>
      <w:proofErr w:type="gramStart"/>
      <w:r w:rsidRPr="00D7491D">
        <w:rPr>
          <w:rFonts w:ascii="Times New Roman" w:hAnsi="Times New Roman"/>
          <w:sz w:val="24"/>
          <w:szCs w:val="24"/>
        </w:rPr>
        <w:t xml:space="preserve">23, 25 Закону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основні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принципи</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вимоги</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безпечності</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якості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харчових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продуктів</w:t>
      </w:r>
      <w:proofErr w:type="spellEnd"/>
      <w:r w:rsidRPr="00D7491D">
        <w:rPr>
          <w:rFonts w:ascii="Times New Roman" w:hAnsi="Times New Roman"/>
          <w:sz w:val="24"/>
          <w:szCs w:val="24"/>
        </w:rPr>
        <w:t>»);</w:t>
      </w:r>
      <w:proofErr w:type="gramEnd"/>
    </w:p>
    <w:p w:rsidR="00EC0D29" w:rsidRPr="00D7491D" w:rsidRDefault="00EC0D29" w:rsidP="00EC0D29">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rPr>
        <w:t xml:space="preserve">- </w:t>
      </w:r>
      <w:proofErr w:type="spellStart"/>
      <w:r w:rsidRPr="00D7491D">
        <w:rPr>
          <w:rFonts w:ascii="Times New Roman" w:hAnsi="Times New Roman"/>
          <w:sz w:val="24"/>
          <w:szCs w:val="24"/>
        </w:rPr>
        <w:t>копію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оригіналу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діючого</w:t>
      </w:r>
      <w:proofErr w:type="spellEnd"/>
      <w:r w:rsidRPr="00D7491D">
        <w:rPr>
          <w:rFonts w:ascii="Times New Roman" w:hAnsi="Times New Roman"/>
          <w:sz w:val="24"/>
          <w:szCs w:val="24"/>
        </w:rPr>
        <w:t xml:space="preserve"> договору про </w:t>
      </w:r>
      <w:proofErr w:type="spellStart"/>
      <w:r w:rsidRPr="00D7491D">
        <w:rPr>
          <w:rFonts w:ascii="Times New Roman" w:hAnsi="Times New Roman"/>
          <w:sz w:val="24"/>
          <w:szCs w:val="24"/>
        </w:rPr>
        <w:t>надання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послуг</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дезінфекції</w:t>
      </w:r>
      <w:proofErr w:type="spellEnd"/>
      <w:r w:rsidRPr="00D7491D">
        <w:rPr>
          <w:rFonts w:ascii="Times New Roman" w:hAnsi="Times New Roman"/>
          <w:sz w:val="24"/>
          <w:szCs w:val="24"/>
        </w:rPr>
        <w:t>/</w:t>
      </w:r>
      <w:proofErr w:type="spellStart"/>
      <w:r w:rsidRPr="00D7491D">
        <w:rPr>
          <w:rFonts w:ascii="Times New Roman" w:hAnsi="Times New Roman"/>
          <w:sz w:val="24"/>
          <w:szCs w:val="24"/>
        </w:rPr>
        <w:t>санітарної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обробки</w:t>
      </w:r>
      <w:proofErr w:type="spellEnd"/>
      <w:r w:rsidRPr="00D7491D">
        <w:rPr>
          <w:rFonts w:ascii="Times New Roman" w:hAnsi="Times New Roman"/>
          <w:sz w:val="24"/>
          <w:szCs w:val="24"/>
        </w:rPr>
        <w:t xml:space="preserve"> автотранспорту та </w:t>
      </w:r>
      <w:proofErr w:type="spellStart"/>
      <w:r w:rsidRPr="00D7491D">
        <w:rPr>
          <w:rFonts w:ascii="Times New Roman" w:hAnsi="Times New Roman"/>
          <w:sz w:val="24"/>
          <w:szCs w:val="24"/>
        </w:rPr>
        <w:t>дезінфекції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дератизації</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дезінсекції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складського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приміщення</w:t>
      </w:r>
      <w:proofErr w:type="spellEnd"/>
      <w:r w:rsidRPr="00D7491D">
        <w:rPr>
          <w:rFonts w:ascii="Times New Roman" w:hAnsi="Times New Roman"/>
          <w:sz w:val="24"/>
          <w:szCs w:val="24"/>
        </w:rPr>
        <w:t xml:space="preserve">. На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ідтвердження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виконання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даного</w:t>
      </w:r>
      <w:proofErr w:type="spellEnd"/>
      <w:r w:rsidRPr="00D7491D">
        <w:rPr>
          <w:rFonts w:ascii="Times New Roman" w:hAnsi="Times New Roman"/>
          <w:sz w:val="24"/>
          <w:szCs w:val="24"/>
        </w:rPr>
        <w:t xml:space="preserve"> пункту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акти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виконаних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робіт</w:t>
      </w:r>
      <w:proofErr w:type="spellEnd"/>
      <w:r w:rsidRPr="00D7491D">
        <w:rPr>
          <w:rFonts w:ascii="Times New Roman" w:hAnsi="Times New Roman"/>
          <w:sz w:val="24"/>
          <w:szCs w:val="24"/>
        </w:rPr>
        <w:t xml:space="preserve"> за </w:t>
      </w:r>
      <w:proofErr w:type="spellStart"/>
      <w:r w:rsidRPr="00D7491D">
        <w:rPr>
          <w:rFonts w:ascii="Times New Roman" w:hAnsi="Times New Roman"/>
          <w:sz w:val="24"/>
          <w:szCs w:val="24"/>
        </w:rPr>
        <w:t>останні</w:t>
      </w:r>
      <w:proofErr w:type="spellEnd"/>
      <w:r w:rsidRPr="00D7491D">
        <w:rPr>
          <w:rFonts w:ascii="Times New Roman" w:hAnsi="Times New Roman"/>
          <w:sz w:val="24"/>
          <w:szCs w:val="24"/>
        </w:rPr>
        <w:t xml:space="preserve"> три </w:t>
      </w:r>
      <w:proofErr w:type="spellStart"/>
      <w:r w:rsidRPr="00D7491D">
        <w:rPr>
          <w:rFonts w:ascii="Times New Roman" w:hAnsi="Times New Roman"/>
          <w:sz w:val="24"/>
          <w:szCs w:val="24"/>
        </w:rPr>
        <w:t>місяці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відносно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проведення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аукціону</w:t>
      </w:r>
      <w:proofErr w:type="spellEnd"/>
      <w:r w:rsidRPr="00D7491D">
        <w:rPr>
          <w:rFonts w:ascii="Times New Roman" w:hAnsi="Times New Roman"/>
          <w:sz w:val="24"/>
          <w:szCs w:val="24"/>
        </w:rPr>
        <w:t>.</w:t>
      </w:r>
    </w:p>
    <w:p w:rsidR="00EC0D29" w:rsidRPr="00D7491D" w:rsidRDefault="00EC0D29" w:rsidP="00EC0D29">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lang w:val="uk-UA"/>
        </w:rPr>
        <w:t>7</w:t>
      </w:r>
      <w:r w:rsidRPr="00D7491D">
        <w:rPr>
          <w:rFonts w:ascii="Times New Roman" w:hAnsi="Times New Roman"/>
          <w:sz w:val="24"/>
          <w:szCs w:val="24"/>
        </w:rPr>
        <w:t xml:space="preserve">. </w:t>
      </w:r>
      <w:proofErr w:type="spellStart"/>
      <w:r w:rsidRPr="00D7491D">
        <w:rPr>
          <w:rFonts w:ascii="Times New Roman" w:hAnsi="Times New Roman"/>
          <w:sz w:val="24"/>
          <w:szCs w:val="24"/>
        </w:rPr>
        <w:t>Якщо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Постачальник</w:t>
      </w:r>
      <w:proofErr w:type="spellEnd"/>
      <w:r w:rsidRPr="00D7491D">
        <w:rPr>
          <w:rFonts w:ascii="Times New Roman" w:hAnsi="Times New Roman"/>
          <w:sz w:val="24"/>
          <w:szCs w:val="24"/>
        </w:rPr>
        <w:t xml:space="preserve"> не є </w:t>
      </w:r>
      <w:proofErr w:type="spellStart"/>
      <w:r w:rsidRPr="00D7491D">
        <w:rPr>
          <w:rFonts w:ascii="Times New Roman" w:hAnsi="Times New Roman"/>
          <w:sz w:val="24"/>
          <w:szCs w:val="24"/>
        </w:rPr>
        <w:t>виробником</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обов’язковому</w:t>
      </w:r>
      <w:proofErr w:type="spellEnd"/>
      <w:r w:rsidRPr="00D7491D">
        <w:rPr>
          <w:rFonts w:ascii="Times New Roman" w:hAnsi="Times New Roman"/>
          <w:sz w:val="24"/>
          <w:szCs w:val="24"/>
        </w:rPr>
        <w:t xml:space="preserve"> порядку </w:t>
      </w:r>
      <w:proofErr w:type="spellStart"/>
      <w:r w:rsidRPr="00D7491D">
        <w:rPr>
          <w:rFonts w:ascii="Times New Roman" w:hAnsi="Times New Roman"/>
          <w:sz w:val="24"/>
          <w:szCs w:val="24"/>
        </w:rPr>
        <w:t>подає</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лист про </w:t>
      </w:r>
      <w:proofErr w:type="spellStart"/>
      <w:r w:rsidRPr="00D7491D">
        <w:rPr>
          <w:rFonts w:ascii="Times New Roman" w:hAnsi="Times New Roman"/>
          <w:sz w:val="24"/>
          <w:szCs w:val="24"/>
        </w:rPr>
        <w:t>співпрацю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представника</w:t>
      </w:r>
      <w:proofErr w:type="spellEnd"/>
      <w:r w:rsidRPr="00D7491D">
        <w:rPr>
          <w:rFonts w:ascii="Times New Roman" w:hAnsi="Times New Roman"/>
          <w:sz w:val="24"/>
          <w:szCs w:val="24"/>
        </w:rPr>
        <w:t xml:space="preserve">, дилера, агента, </w:t>
      </w:r>
      <w:proofErr w:type="spellStart"/>
      <w:r w:rsidRPr="00D7491D">
        <w:rPr>
          <w:rFonts w:ascii="Times New Roman" w:hAnsi="Times New Roman"/>
          <w:sz w:val="24"/>
          <w:szCs w:val="24"/>
        </w:rPr>
        <w:t>продавця</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якого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Постачальник</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отримує</w:t>
      </w:r>
      <w:proofErr w:type="spellEnd"/>
      <w:r w:rsidRPr="00D7491D">
        <w:rPr>
          <w:rFonts w:ascii="Times New Roman" w:hAnsi="Times New Roman"/>
          <w:sz w:val="24"/>
          <w:szCs w:val="24"/>
        </w:rPr>
        <w:t xml:space="preserve"> товар,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планує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постачати</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випадку</w:t>
      </w:r>
      <w:proofErr w:type="spellEnd"/>
      <w:r w:rsidRPr="00D7491D">
        <w:rPr>
          <w:rFonts w:ascii="Times New Roman" w:hAnsi="Times New Roman"/>
          <w:sz w:val="24"/>
          <w:szCs w:val="24"/>
        </w:rPr>
        <w:t xml:space="preserve"> перемоги </w:t>
      </w:r>
      <w:proofErr w:type="spellStart"/>
      <w:r w:rsidRPr="00D7491D">
        <w:rPr>
          <w:rFonts w:ascii="Times New Roman" w:hAnsi="Times New Roman"/>
          <w:sz w:val="24"/>
          <w:szCs w:val="24"/>
        </w:rPr>
        <w:t>Замовнику</w:t>
      </w:r>
      <w:proofErr w:type="spellEnd"/>
      <w:r w:rsidRPr="00D7491D">
        <w:rPr>
          <w:rFonts w:ascii="Times New Roman" w:hAnsi="Times New Roman"/>
          <w:sz w:val="24"/>
          <w:szCs w:val="24"/>
        </w:rPr>
        <w:t xml:space="preserve">, а </w:t>
      </w:r>
      <w:proofErr w:type="spellStart"/>
      <w:r w:rsidRPr="00D7491D">
        <w:rPr>
          <w:rFonts w:ascii="Times New Roman" w:hAnsi="Times New Roman"/>
          <w:sz w:val="24"/>
          <w:szCs w:val="24"/>
        </w:rPr>
        <w:t>також</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сканований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відповідний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догові</w:t>
      </w:r>
      <w:proofErr w:type="gramStart"/>
      <w:r w:rsidRPr="00D7491D">
        <w:rPr>
          <w:rFonts w:ascii="Times New Roman" w:hAnsi="Times New Roman"/>
          <w:sz w:val="24"/>
          <w:szCs w:val="24"/>
        </w:rPr>
        <w:t>р</w:t>
      </w:r>
      <w:proofErr w:type="spellEnd"/>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підтверджує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правовідносини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учасника</w:t>
      </w:r>
      <w:proofErr w:type="spellEnd"/>
      <w:r w:rsidRPr="00D7491D">
        <w:rPr>
          <w:rFonts w:ascii="Times New Roman" w:hAnsi="Times New Roman"/>
          <w:sz w:val="24"/>
          <w:szCs w:val="24"/>
        </w:rPr>
        <w:t xml:space="preserve"> з особою, яка </w:t>
      </w:r>
      <w:proofErr w:type="spellStart"/>
      <w:r w:rsidRPr="00D7491D">
        <w:rPr>
          <w:rFonts w:ascii="Times New Roman" w:hAnsi="Times New Roman"/>
          <w:sz w:val="24"/>
          <w:szCs w:val="24"/>
        </w:rPr>
        <w:t>надала</w:t>
      </w:r>
      <w:proofErr w:type="spellEnd"/>
      <w:r w:rsidRPr="00D7491D">
        <w:rPr>
          <w:rFonts w:ascii="Times New Roman" w:hAnsi="Times New Roman"/>
          <w:sz w:val="24"/>
          <w:szCs w:val="24"/>
        </w:rPr>
        <w:t xml:space="preserve"> лист про </w:t>
      </w:r>
      <w:proofErr w:type="spellStart"/>
      <w:r w:rsidRPr="00D7491D">
        <w:rPr>
          <w:rFonts w:ascii="Times New Roman" w:hAnsi="Times New Roman"/>
          <w:sz w:val="24"/>
          <w:szCs w:val="24"/>
        </w:rPr>
        <w:t>співпрацю</w:t>
      </w:r>
      <w:proofErr w:type="spellEnd"/>
      <w:r w:rsidRPr="00D7491D">
        <w:rPr>
          <w:rFonts w:ascii="Times New Roman" w:hAnsi="Times New Roman"/>
          <w:sz w:val="24"/>
          <w:szCs w:val="24"/>
        </w:rPr>
        <w:t xml:space="preserve">. </w:t>
      </w:r>
    </w:p>
    <w:p w:rsidR="00EC0D29" w:rsidRPr="00D7491D" w:rsidRDefault="00EC0D29" w:rsidP="00EC0D29">
      <w:pPr>
        <w:tabs>
          <w:tab w:val="left" w:pos="142"/>
          <w:tab w:val="left" w:pos="360"/>
        </w:tabs>
        <w:autoSpaceDN w:val="0"/>
        <w:spacing w:after="0" w:line="240" w:lineRule="auto"/>
        <w:jc w:val="both"/>
        <w:rPr>
          <w:rFonts w:ascii="Times New Roman" w:hAnsi="Times New Roman"/>
          <w:spacing w:val="-1"/>
          <w:sz w:val="24"/>
          <w:szCs w:val="24"/>
        </w:rPr>
      </w:pPr>
      <w:r w:rsidRPr="00D7491D">
        <w:rPr>
          <w:rFonts w:ascii="Times New Roman" w:hAnsi="Times New Roman"/>
          <w:sz w:val="24"/>
          <w:szCs w:val="24"/>
          <w:lang w:val="uk-UA"/>
        </w:rPr>
        <w:lastRenderedPageBreak/>
        <w:t>8</w:t>
      </w:r>
      <w:r w:rsidRPr="00D7491D">
        <w:rPr>
          <w:rFonts w:ascii="Times New Roman" w:hAnsi="Times New Roman"/>
          <w:sz w:val="24"/>
          <w:szCs w:val="24"/>
        </w:rPr>
        <w:t xml:space="preserve">. Поставка (передача) товару </w:t>
      </w:r>
      <w:proofErr w:type="spellStart"/>
      <w:r w:rsidRPr="00D7491D">
        <w:rPr>
          <w:rFonts w:ascii="Times New Roman" w:hAnsi="Times New Roman"/>
          <w:sz w:val="24"/>
          <w:szCs w:val="24"/>
        </w:rPr>
        <w:t>здійснюється</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др</w:t>
      </w:r>
      <w:proofErr w:type="gramEnd"/>
      <w:r w:rsidRPr="00D7491D">
        <w:rPr>
          <w:rFonts w:ascii="Times New Roman" w:hAnsi="Times New Roman"/>
          <w:sz w:val="24"/>
          <w:szCs w:val="24"/>
        </w:rPr>
        <w:t>ібними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партіями</w:t>
      </w:r>
      <w:proofErr w:type="spellEnd"/>
      <w:r w:rsidRPr="00D7491D">
        <w:rPr>
          <w:rFonts w:ascii="Times New Roman" w:hAnsi="Times New Roman"/>
          <w:sz w:val="24"/>
          <w:szCs w:val="24"/>
        </w:rPr>
        <w:t xml:space="preserve"> транспортом </w:t>
      </w:r>
      <w:proofErr w:type="spellStart"/>
      <w:r w:rsidRPr="00D7491D">
        <w:rPr>
          <w:rFonts w:ascii="Times New Roman" w:hAnsi="Times New Roman"/>
          <w:sz w:val="24"/>
          <w:szCs w:val="24"/>
        </w:rPr>
        <w:t>учасника-переможця</w:t>
      </w:r>
      <w:proofErr w:type="spellEnd"/>
      <w:r w:rsidRPr="00D7491D">
        <w:rPr>
          <w:rFonts w:ascii="Times New Roman" w:hAnsi="Times New Roman"/>
          <w:sz w:val="24"/>
          <w:szCs w:val="24"/>
        </w:rPr>
        <w:t xml:space="preserve"> (</w:t>
      </w:r>
      <w:proofErr w:type="spellStart"/>
      <w:r w:rsidRPr="00D7491D">
        <w:rPr>
          <w:rFonts w:ascii="Times New Roman" w:hAnsi="Times New Roman"/>
          <w:i/>
          <w:iCs/>
          <w:sz w:val="24"/>
          <w:szCs w:val="24"/>
        </w:rPr>
        <w:t>спеціально</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обладнаним</w:t>
      </w:r>
      <w:proofErr w:type="spellEnd"/>
      <w:r w:rsidRPr="00D7491D">
        <w:rPr>
          <w:rFonts w:ascii="Times New Roman" w:hAnsi="Times New Roman"/>
          <w:i/>
          <w:iCs/>
          <w:sz w:val="24"/>
          <w:szCs w:val="24"/>
        </w:rPr>
        <w:t xml:space="preserve"> транспортом </w:t>
      </w:r>
      <w:proofErr w:type="spellStart"/>
      <w:r w:rsidRPr="00D7491D">
        <w:rPr>
          <w:rFonts w:ascii="Times New Roman" w:hAnsi="Times New Roman"/>
          <w:i/>
          <w:iCs/>
          <w:sz w:val="24"/>
          <w:szCs w:val="24"/>
        </w:rPr>
        <w:t>учасника-переможця</w:t>
      </w:r>
      <w:proofErr w:type="spellEnd"/>
      <w:r w:rsidRPr="00D7491D">
        <w:rPr>
          <w:rFonts w:ascii="Times New Roman" w:hAnsi="Times New Roman"/>
          <w:i/>
          <w:iCs/>
          <w:sz w:val="24"/>
          <w:szCs w:val="24"/>
        </w:rPr>
        <w:t xml:space="preserve"> з </w:t>
      </w:r>
      <w:proofErr w:type="spellStart"/>
      <w:r w:rsidRPr="00D7491D">
        <w:rPr>
          <w:rFonts w:ascii="Times New Roman" w:hAnsi="Times New Roman"/>
          <w:i/>
          <w:iCs/>
          <w:sz w:val="24"/>
          <w:szCs w:val="24"/>
        </w:rPr>
        <w:t>дотриманням</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санітарно-гігієнічних</w:t>
      </w:r>
      <w:proofErr w:type="spellEnd"/>
      <w:r w:rsidRPr="00D7491D">
        <w:rPr>
          <w:rFonts w:ascii="Times New Roman" w:hAnsi="Times New Roman"/>
          <w:i/>
          <w:iCs/>
          <w:sz w:val="24"/>
          <w:szCs w:val="24"/>
        </w:rPr>
        <w:t xml:space="preserve"> умов </w:t>
      </w:r>
      <w:proofErr w:type="spellStart"/>
      <w:r w:rsidRPr="00D7491D">
        <w:rPr>
          <w:rFonts w:ascii="Times New Roman" w:hAnsi="Times New Roman"/>
          <w:i/>
          <w:iCs/>
          <w:sz w:val="24"/>
          <w:szCs w:val="24"/>
        </w:rPr>
        <w:t>зберігання</w:t>
      </w:r>
      <w:proofErr w:type="spellEnd"/>
      <w:r w:rsidRPr="00D7491D">
        <w:rPr>
          <w:rFonts w:ascii="Times New Roman" w:hAnsi="Times New Roman"/>
          <w:i/>
          <w:iCs/>
          <w:sz w:val="24"/>
          <w:szCs w:val="24"/>
        </w:rPr>
        <w:t xml:space="preserve"> та </w:t>
      </w:r>
      <w:proofErr w:type="spellStart"/>
      <w:r w:rsidRPr="00D7491D">
        <w:rPr>
          <w:rFonts w:ascii="Times New Roman" w:hAnsi="Times New Roman"/>
          <w:i/>
          <w:iCs/>
          <w:sz w:val="24"/>
          <w:szCs w:val="24"/>
        </w:rPr>
        <w:t>перевезення</w:t>
      </w:r>
      <w:proofErr w:type="spellEnd"/>
      <w:r w:rsidRPr="00D7491D">
        <w:rPr>
          <w:rFonts w:ascii="Times New Roman" w:hAnsi="Times New Roman"/>
          <w:i/>
          <w:iCs/>
          <w:sz w:val="24"/>
          <w:szCs w:val="24"/>
        </w:rPr>
        <w:t xml:space="preserve"> товару, транспорт повинен </w:t>
      </w:r>
      <w:proofErr w:type="spellStart"/>
      <w:r w:rsidRPr="00D7491D">
        <w:rPr>
          <w:rFonts w:ascii="Times New Roman" w:hAnsi="Times New Roman"/>
          <w:i/>
          <w:iCs/>
          <w:sz w:val="24"/>
          <w:szCs w:val="24"/>
        </w:rPr>
        <w:t>мати</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своєчасне</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проходження</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санітарної</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обробки</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автомобіля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наданих</w:t>
      </w:r>
      <w:proofErr w:type="spellEnd"/>
      <w:r w:rsidRPr="00D7491D">
        <w:rPr>
          <w:rFonts w:ascii="Times New Roman" w:hAnsi="Times New Roman"/>
          <w:sz w:val="24"/>
          <w:szCs w:val="24"/>
        </w:rPr>
        <w:t xml:space="preserve"> заявок </w:t>
      </w:r>
      <w:proofErr w:type="spellStart"/>
      <w:r w:rsidRPr="00D7491D">
        <w:rPr>
          <w:rFonts w:ascii="Times New Roman" w:hAnsi="Times New Roman"/>
          <w:sz w:val="24"/>
          <w:szCs w:val="24"/>
        </w:rPr>
        <w:t>замовником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w:t>
      </w:r>
      <w:proofErr w:type="spellEnd"/>
      <w:r w:rsidRPr="00D7491D">
        <w:rPr>
          <w:rFonts w:ascii="Times New Roman" w:hAnsi="Times New Roman"/>
          <w:sz w:val="24"/>
          <w:szCs w:val="24"/>
        </w:rPr>
        <w:t xml:space="preserve"> повинен </w:t>
      </w:r>
      <w:proofErr w:type="spellStart"/>
      <w:r w:rsidRPr="00D7491D">
        <w:rPr>
          <w:rFonts w:ascii="Times New Roman" w:hAnsi="Times New Roman"/>
          <w:sz w:val="24"/>
          <w:szCs w:val="24"/>
        </w:rPr>
        <w:t>додатково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гарантійний</w:t>
      </w:r>
      <w:proofErr w:type="spellEnd"/>
      <w:r w:rsidRPr="00D7491D">
        <w:rPr>
          <w:rFonts w:ascii="Times New Roman" w:hAnsi="Times New Roman"/>
          <w:sz w:val="24"/>
          <w:szCs w:val="24"/>
        </w:rPr>
        <w:t xml:space="preserve"> лист </w:t>
      </w:r>
      <w:proofErr w:type="spellStart"/>
      <w:r w:rsidRPr="00D7491D">
        <w:rPr>
          <w:rFonts w:ascii="Times New Roman" w:hAnsi="Times New Roman"/>
          <w:sz w:val="24"/>
          <w:szCs w:val="24"/>
        </w:rPr>
        <w:t>щодо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забезпечення</w:t>
      </w:r>
      <w:proofErr w:type="spellEnd"/>
      <w:r w:rsidRPr="00D7491D">
        <w:rPr>
          <w:rFonts w:ascii="Times New Roman" w:hAnsi="Times New Roman"/>
          <w:sz w:val="24"/>
          <w:szCs w:val="24"/>
        </w:rPr>
        <w:t xml:space="preserve"> поставки товару строку (</w:t>
      </w:r>
      <w:proofErr w:type="spellStart"/>
      <w:r w:rsidRPr="00D7491D">
        <w:rPr>
          <w:rFonts w:ascii="Times New Roman" w:hAnsi="Times New Roman"/>
          <w:sz w:val="24"/>
          <w:szCs w:val="24"/>
        </w:rPr>
        <w:t>терміну</w:t>
      </w:r>
      <w:proofErr w:type="spellEnd"/>
      <w:r w:rsidRPr="00D7491D">
        <w:rPr>
          <w:rFonts w:ascii="Times New Roman" w:hAnsi="Times New Roman"/>
          <w:sz w:val="24"/>
          <w:szCs w:val="24"/>
        </w:rPr>
        <w:t>)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товарів</w:t>
      </w:r>
      <w:proofErr w:type="spellEnd"/>
      <w:r w:rsidRPr="00D7491D">
        <w:rPr>
          <w:rFonts w:ascii="Times New Roman" w:hAnsi="Times New Roman"/>
          <w:sz w:val="24"/>
          <w:szCs w:val="24"/>
        </w:rPr>
        <w:t xml:space="preserve"> у </w:t>
      </w:r>
      <w:r>
        <w:rPr>
          <w:rFonts w:ascii="Times New Roman" w:hAnsi="Times New Roman"/>
          <w:sz w:val="24"/>
          <w:szCs w:val="24"/>
        </w:rPr>
        <w:t>2024</w:t>
      </w:r>
      <w:r w:rsidRPr="00D7491D">
        <w:rPr>
          <w:rFonts w:ascii="Times New Roman" w:hAnsi="Times New Roman"/>
          <w:sz w:val="24"/>
          <w:szCs w:val="24"/>
        </w:rPr>
        <w:t xml:space="preserve"> </w:t>
      </w:r>
      <w:proofErr w:type="spellStart"/>
      <w:r w:rsidRPr="00D7491D">
        <w:rPr>
          <w:rFonts w:ascii="Times New Roman" w:hAnsi="Times New Roman"/>
          <w:sz w:val="24"/>
          <w:szCs w:val="24"/>
        </w:rPr>
        <w:t>році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передбаченого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замовником</w:t>
      </w:r>
      <w:proofErr w:type="spellEnd"/>
      <w:r w:rsidRPr="00D7491D">
        <w:rPr>
          <w:rFonts w:ascii="Times New Roman" w:hAnsi="Times New Roman"/>
          <w:sz w:val="24"/>
          <w:szCs w:val="24"/>
        </w:rPr>
        <w:t xml:space="preserve"> при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наданих</w:t>
      </w:r>
      <w:proofErr w:type="spellEnd"/>
      <w:r w:rsidRPr="00D7491D">
        <w:rPr>
          <w:rFonts w:ascii="Times New Roman" w:hAnsi="Times New Roman"/>
          <w:sz w:val="24"/>
          <w:szCs w:val="24"/>
        </w:rPr>
        <w:t xml:space="preserve"> заявок </w:t>
      </w:r>
      <w:proofErr w:type="spellStart"/>
      <w:r w:rsidRPr="00D7491D">
        <w:rPr>
          <w:rFonts w:ascii="Times New Roman" w:hAnsi="Times New Roman"/>
          <w:sz w:val="24"/>
          <w:szCs w:val="24"/>
        </w:rPr>
        <w:t>замовником</w:t>
      </w:r>
      <w:proofErr w:type="spellEnd"/>
      <w:r w:rsidRPr="00D7491D">
        <w:rPr>
          <w:rFonts w:ascii="Times New Roman" w:hAnsi="Times New Roman"/>
          <w:sz w:val="24"/>
          <w:szCs w:val="24"/>
        </w:rPr>
        <w:t xml:space="preserve">, а </w:t>
      </w:r>
      <w:proofErr w:type="spellStart"/>
      <w:r w:rsidRPr="00D7491D">
        <w:rPr>
          <w:rFonts w:ascii="Times New Roman" w:hAnsi="Times New Roman"/>
          <w:sz w:val="24"/>
          <w:szCs w:val="24"/>
        </w:rPr>
        <w:t>також</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зазначити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можливість</w:t>
      </w:r>
      <w:proofErr w:type="spellEnd"/>
      <w:r w:rsidRPr="00D7491D">
        <w:rPr>
          <w:rFonts w:ascii="Times New Roman" w:hAnsi="Times New Roman"/>
          <w:sz w:val="24"/>
          <w:szCs w:val="24"/>
        </w:rPr>
        <w:t xml:space="preserve"> поставки </w:t>
      </w:r>
      <w:proofErr w:type="spellStart"/>
      <w:r w:rsidRPr="00D7491D">
        <w:rPr>
          <w:rFonts w:ascii="Times New Roman" w:hAnsi="Times New Roman"/>
          <w:sz w:val="24"/>
          <w:szCs w:val="24"/>
        </w:rPr>
        <w:t>дрібними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партіями</w:t>
      </w:r>
      <w:proofErr w:type="spellEnd"/>
      <w:r w:rsidRPr="00D7491D">
        <w:rPr>
          <w:rFonts w:ascii="Times New Roman" w:hAnsi="Times New Roman"/>
          <w:sz w:val="24"/>
          <w:szCs w:val="24"/>
        </w:rPr>
        <w:t>.</w:t>
      </w:r>
    </w:p>
    <w:p w:rsidR="00EC0D29" w:rsidRPr="00D7491D" w:rsidRDefault="00EC0D29" w:rsidP="00EC0D29">
      <w:pPr>
        <w:pStyle w:val="HTML"/>
        <w:jc w:val="both"/>
        <w:rPr>
          <w:rFonts w:ascii="Times New Roman" w:hAnsi="Times New Roman" w:cs="Times New Roman"/>
          <w:sz w:val="24"/>
          <w:szCs w:val="24"/>
        </w:rPr>
      </w:pPr>
      <w:r w:rsidRPr="00D7491D">
        <w:rPr>
          <w:rFonts w:ascii="Times New Roman" w:hAnsi="Times New Roman" w:cs="Times New Roman"/>
          <w:spacing w:val="-1"/>
          <w:sz w:val="24"/>
          <w:szCs w:val="24"/>
        </w:rPr>
        <w:t xml:space="preserve">9. </w:t>
      </w:r>
      <w:r w:rsidRPr="00D7491D">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EC0D29" w:rsidRPr="00D7491D" w:rsidRDefault="00EC0D29" w:rsidP="00EC0D29">
      <w:pPr>
        <w:spacing w:after="0" w:line="240" w:lineRule="auto"/>
        <w:jc w:val="both"/>
        <w:textAlignment w:val="baseline"/>
        <w:rPr>
          <w:rFonts w:ascii="Times New Roman" w:hAnsi="Times New Roman"/>
          <w:sz w:val="24"/>
          <w:szCs w:val="24"/>
        </w:rPr>
      </w:pPr>
      <w:r w:rsidRPr="00D7491D">
        <w:rPr>
          <w:rFonts w:ascii="Times New Roman" w:hAnsi="Times New Roman"/>
          <w:sz w:val="24"/>
          <w:szCs w:val="24"/>
          <w:lang w:val="uk-UA"/>
        </w:rPr>
        <w:t>10</w:t>
      </w:r>
      <w:r w:rsidRPr="00D7491D">
        <w:rPr>
          <w:rFonts w:ascii="Times New Roman" w:hAnsi="Times New Roman"/>
          <w:sz w:val="24"/>
          <w:szCs w:val="24"/>
        </w:rPr>
        <w:t xml:space="preserve">. Тара, упаковка: товар повинен </w:t>
      </w:r>
      <w:proofErr w:type="spellStart"/>
      <w:r w:rsidRPr="00D7491D">
        <w:rPr>
          <w:rFonts w:ascii="Times New Roman" w:hAnsi="Times New Roman"/>
          <w:sz w:val="24"/>
          <w:szCs w:val="24"/>
        </w:rPr>
        <w:t>передаватися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Замовнику</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упаковці</w:t>
      </w:r>
      <w:proofErr w:type="spellEnd"/>
      <w:r w:rsidRPr="00D7491D">
        <w:rPr>
          <w:rFonts w:ascii="Times New Roman" w:hAnsi="Times New Roman"/>
          <w:sz w:val="24"/>
          <w:szCs w:val="24"/>
        </w:rPr>
        <w:t xml:space="preserve">, яка </w:t>
      </w:r>
      <w:proofErr w:type="spellStart"/>
      <w:r w:rsidRPr="00D7491D">
        <w:rPr>
          <w:rFonts w:ascii="Times New Roman" w:hAnsi="Times New Roman"/>
          <w:sz w:val="24"/>
          <w:szCs w:val="24"/>
        </w:rPr>
        <w:t>відповідає</w:t>
      </w:r>
      <w:proofErr w:type="spellEnd"/>
      <w:r w:rsidRPr="00D7491D">
        <w:rPr>
          <w:rFonts w:ascii="Times New Roman" w:hAnsi="Times New Roman"/>
          <w:sz w:val="24"/>
          <w:szCs w:val="24"/>
        </w:rPr>
        <w:t xml:space="preserve"> характеру </w:t>
      </w:r>
      <w:proofErr w:type="spellStart"/>
      <w:r w:rsidRPr="00D7491D">
        <w:rPr>
          <w:rFonts w:ascii="Times New Roman" w:hAnsi="Times New Roman"/>
          <w:sz w:val="24"/>
          <w:szCs w:val="24"/>
        </w:rPr>
        <w:t>тари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цілісність</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збереження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його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якості</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w:t>
      </w:r>
      <w:proofErr w:type="spellEnd"/>
      <w:r w:rsidRPr="00D7491D">
        <w:rPr>
          <w:rFonts w:ascii="Times New Roman" w:hAnsi="Times New Roman"/>
          <w:sz w:val="24"/>
          <w:szCs w:val="24"/>
        </w:rPr>
        <w:t xml:space="preserve"> час </w:t>
      </w:r>
      <w:proofErr w:type="spellStart"/>
      <w:r w:rsidRPr="00D7491D">
        <w:rPr>
          <w:rFonts w:ascii="Times New Roman" w:hAnsi="Times New Roman"/>
          <w:sz w:val="24"/>
          <w:szCs w:val="24"/>
        </w:rPr>
        <w:t>перевезення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Кожна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одиниця</w:t>
      </w:r>
      <w:proofErr w:type="spellEnd"/>
      <w:r w:rsidRPr="00D7491D">
        <w:rPr>
          <w:rFonts w:ascii="Times New Roman" w:hAnsi="Times New Roman"/>
          <w:sz w:val="24"/>
          <w:szCs w:val="24"/>
        </w:rPr>
        <w:t xml:space="preserve"> упаковки </w:t>
      </w:r>
      <w:proofErr w:type="spellStart"/>
      <w:r w:rsidRPr="00D7491D">
        <w:rPr>
          <w:rFonts w:ascii="Times New Roman" w:hAnsi="Times New Roman"/>
          <w:sz w:val="24"/>
          <w:szCs w:val="24"/>
        </w:rPr>
        <w:t>забезпечується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маркувальним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ярликом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назва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харчового</w:t>
      </w:r>
      <w:proofErr w:type="spellEnd"/>
      <w:r w:rsidRPr="00D7491D">
        <w:rPr>
          <w:rFonts w:ascii="Times New Roman" w:hAnsi="Times New Roman"/>
          <w:sz w:val="24"/>
          <w:szCs w:val="24"/>
        </w:rPr>
        <w:t xml:space="preserve"> продукту, </w:t>
      </w:r>
      <w:proofErr w:type="spellStart"/>
      <w:r w:rsidRPr="00D7491D">
        <w:rPr>
          <w:rFonts w:ascii="Times New Roman" w:hAnsi="Times New Roman"/>
          <w:sz w:val="24"/>
          <w:szCs w:val="24"/>
        </w:rPr>
        <w:t>назва</w:t>
      </w:r>
      <w:proofErr w:type="spellEnd"/>
      <w:r w:rsidRPr="00D7491D">
        <w:rPr>
          <w:rFonts w:ascii="Times New Roman" w:hAnsi="Times New Roman"/>
          <w:sz w:val="24"/>
          <w:szCs w:val="24"/>
        </w:rPr>
        <w:t xml:space="preserve"> та адреса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ідприємства-виробника</w:t>
      </w:r>
      <w:proofErr w:type="spellEnd"/>
      <w:r w:rsidRPr="00D7491D">
        <w:rPr>
          <w:rFonts w:ascii="Times New Roman" w:hAnsi="Times New Roman"/>
          <w:sz w:val="24"/>
          <w:szCs w:val="24"/>
        </w:rPr>
        <w:t xml:space="preserve">, вага нетто, склад, дата </w:t>
      </w:r>
      <w:proofErr w:type="spellStart"/>
      <w:r w:rsidRPr="00D7491D">
        <w:rPr>
          <w:rFonts w:ascii="Times New Roman" w:hAnsi="Times New Roman"/>
          <w:sz w:val="24"/>
          <w:szCs w:val="24"/>
        </w:rPr>
        <w:t>виготовлення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умови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зберігання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дані</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харчову</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енергетичну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цінність</w:t>
      </w:r>
      <w:proofErr w:type="spellEnd"/>
      <w:r w:rsidRPr="00D7491D">
        <w:rPr>
          <w:rFonts w:ascii="Times New Roman" w:hAnsi="Times New Roman"/>
          <w:sz w:val="24"/>
          <w:szCs w:val="24"/>
        </w:rPr>
        <w:t xml:space="preserve">, Без ГМО,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має</w:t>
      </w:r>
      <w:proofErr w:type="spellEnd"/>
      <w:r w:rsidRPr="00D7491D">
        <w:rPr>
          <w:rFonts w:ascii="Times New Roman" w:hAnsi="Times New Roman"/>
          <w:sz w:val="24"/>
          <w:szCs w:val="24"/>
        </w:rPr>
        <w:t xml:space="preserve"> бути </w:t>
      </w:r>
      <w:proofErr w:type="spellStart"/>
      <w:r w:rsidRPr="00D7491D">
        <w:rPr>
          <w:rFonts w:ascii="Times New Roman" w:hAnsi="Times New Roman"/>
          <w:sz w:val="24"/>
          <w:szCs w:val="24"/>
        </w:rPr>
        <w:t>зазначено</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упаковці</w:t>
      </w:r>
      <w:proofErr w:type="spellEnd"/>
      <w:r w:rsidRPr="00D7491D">
        <w:rPr>
          <w:rFonts w:ascii="Times New Roman" w:hAnsi="Times New Roman"/>
          <w:sz w:val="24"/>
          <w:szCs w:val="24"/>
        </w:rPr>
        <w:t>.</w:t>
      </w:r>
    </w:p>
    <w:p w:rsidR="00EC0D29" w:rsidRPr="00D7491D" w:rsidRDefault="00EC0D29" w:rsidP="00EC0D29">
      <w:pPr>
        <w:spacing w:after="0" w:line="240" w:lineRule="auto"/>
        <w:jc w:val="both"/>
        <w:textAlignment w:val="baseline"/>
        <w:rPr>
          <w:rFonts w:ascii="Times New Roman" w:hAnsi="Times New Roman"/>
          <w:sz w:val="24"/>
          <w:szCs w:val="24"/>
        </w:rPr>
      </w:pPr>
      <w:r w:rsidRPr="00D7491D">
        <w:rPr>
          <w:rFonts w:ascii="Times New Roman" w:hAnsi="Times New Roman"/>
          <w:sz w:val="24"/>
          <w:szCs w:val="24"/>
          <w:lang w:val="uk-UA"/>
        </w:rPr>
        <w:t>11</w:t>
      </w:r>
      <w:r w:rsidRPr="00D7491D">
        <w:rPr>
          <w:rFonts w:ascii="Times New Roman" w:hAnsi="Times New Roman"/>
          <w:sz w:val="24"/>
          <w:szCs w:val="24"/>
        </w:rPr>
        <w:t xml:space="preserve">.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закінчення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реалізації</w:t>
      </w:r>
      <w:proofErr w:type="spellEnd"/>
      <w:r w:rsidRPr="00D7491D">
        <w:rPr>
          <w:rFonts w:ascii="Times New Roman" w:hAnsi="Times New Roman"/>
          <w:sz w:val="24"/>
          <w:szCs w:val="24"/>
        </w:rPr>
        <w:t xml:space="preserve"> повинен </w:t>
      </w:r>
      <w:proofErr w:type="spellStart"/>
      <w:r w:rsidRPr="00D7491D">
        <w:rPr>
          <w:rFonts w:ascii="Times New Roman" w:hAnsi="Times New Roman"/>
          <w:sz w:val="24"/>
          <w:szCs w:val="24"/>
        </w:rPr>
        <w:t>складати</w:t>
      </w:r>
      <w:proofErr w:type="spellEnd"/>
      <w:r w:rsidRPr="00D7491D">
        <w:rPr>
          <w:rFonts w:ascii="Times New Roman" w:hAnsi="Times New Roman"/>
          <w:sz w:val="24"/>
          <w:szCs w:val="24"/>
        </w:rPr>
        <w:t xml:space="preserve"> не </w:t>
      </w:r>
      <w:proofErr w:type="spellStart"/>
      <w:r w:rsidRPr="00D7491D">
        <w:rPr>
          <w:rFonts w:ascii="Times New Roman" w:hAnsi="Times New Roman"/>
          <w:sz w:val="24"/>
          <w:szCs w:val="24"/>
        </w:rPr>
        <w:t>менше</w:t>
      </w:r>
      <w:proofErr w:type="spellEnd"/>
      <w:r w:rsidRPr="00D7491D">
        <w:rPr>
          <w:rFonts w:ascii="Times New Roman" w:hAnsi="Times New Roman"/>
          <w:sz w:val="24"/>
          <w:szCs w:val="24"/>
        </w:rPr>
        <w:t xml:space="preserve"> 90 %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основного </w:t>
      </w:r>
      <w:proofErr w:type="spellStart"/>
      <w:r w:rsidRPr="00D7491D">
        <w:rPr>
          <w:rFonts w:ascii="Times New Roman" w:hAnsi="Times New Roman"/>
          <w:sz w:val="24"/>
          <w:szCs w:val="24"/>
        </w:rPr>
        <w:t>терміну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w:t>
      </w:r>
    </w:p>
    <w:p w:rsidR="00EC0D29" w:rsidRPr="00D7491D" w:rsidRDefault="00EC0D29" w:rsidP="00EC0D29">
      <w:pPr>
        <w:widowControl w:val="0"/>
        <w:tabs>
          <w:tab w:val="left" w:pos="229"/>
        </w:tabs>
        <w:autoSpaceDE w:val="0"/>
        <w:autoSpaceDN w:val="0"/>
        <w:spacing w:after="0" w:line="240" w:lineRule="auto"/>
        <w:ind w:right="126"/>
        <w:jc w:val="both"/>
        <w:rPr>
          <w:rFonts w:ascii="Times New Roman" w:hAnsi="Times New Roman"/>
          <w:sz w:val="24"/>
          <w:szCs w:val="24"/>
        </w:rPr>
      </w:pPr>
      <w:r w:rsidRPr="00D7491D">
        <w:rPr>
          <w:rFonts w:ascii="Times New Roman" w:hAnsi="Times New Roman"/>
          <w:bCs/>
          <w:sz w:val="24"/>
          <w:szCs w:val="24"/>
        </w:rPr>
        <w:t>1</w:t>
      </w:r>
      <w:r w:rsidRPr="00D7491D">
        <w:rPr>
          <w:rFonts w:ascii="Times New Roman" w:hAnsi="Times New Roman"/>
          <w:bCs/>
          <w:sz w:val="24"/>
          <w:szCs w:val="24"/>
          <w:lang w:val="uk-UA"/>
        </w:rPr>
        <w:t>2</w:t>
      </w:r>
      <w:r w:rsidRPr="00D7491D">
        <w:rPr>
          <w:rFonts w:ascii="Times New Roman" w:hAnsi="Times New Roman"/>
          <w:spacing w:val="-1"/>
          <w:sz w:val="24"/>
          <w:szCs w:val="24"/>
        </w:rPr>
        <w:t xml:space="preserve">. </w:t>
      </w:r>
      <w:proofErr w:type="spellStart"/>
      <w:r w:rsidRPr="00D7491D">
        <w:rPr>
          <w:rFonts w:ascii="Times New Roman" w:hAnsi="Times New Roman"/>
          <w:sz w:val="24"/>
          <w:szCs w:val="24"/>
        </w:rPr>
        <w:t>Учасник</w:t>
      </w:r>
      <w:proofErr w:type="spellEnd"/>
      <w:r w:rsidRPr="00D7491D">
        <w:rPr>
          <w:rFonts w:ascii="Times New Roman" w:hAnsi="Times New Roman"/>
          <w:sz w:val="24"/>
          <w:szCs w:val="24"/>
        </w:rPr>
        <w:t xml:space="preserve"> повинен в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додатково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гарантійний</w:t>
      </w:r>
      <w:proofErr w:type="spellEnd"/>
      <w:r w:rsidRPr="00D7491D">
        <w:rPr>
          <w:rFonts w:ascii="Times New Roman" w:hAnsi="Times New Roman"/>
          <w:sz w:val="24"/>
          <w:szCs w:val="24"/>
        </w:rPr>
        <w:t xml:space="preserve"> лист </w:t>
      </w:r>
      <w:proofErr w:type="spellStart"/>
      <w:r w:rsidRPr="00D7491D">
        <w:rPr>
          <w:rFonts w:ascii="Times New Roman" w:hAnsi="Times New Roman"/>
          <w:sz w:val="24"/>
          <w:szCs w:val="24"/>
        </w:rPr>
        <w:t>щодо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належних</w:t>
      </w:r>
      <w:proofErr w:type="spellEnd"/>
      <w:r w:rsidRPr="00D7491D">
        <w:rPr>
          <w:rFonts w:ascii="Times New Roman" w:hAnsi="Times New Roman"/>
          <w:sz w:val="24"/>
          <w:szCs w:val="24"/>
        </w:rPr>
        <w:t xml:space="preserve"> умов </w:t>
      </w:r>
      <w:proofErr w:type="spellStart"/>
      <w:r w:rsidRPr="00D7491D">
        <w:rPr>
          <w:rFonts w:ascii="Times New Roman" w:hAnsi="Times New Roman"/>
          <w:sz w:val="24"/>
          <w:szCs w:val="24"/>
        </w:rPr>
        <w:t>зберігання</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транспортування</w:t>
      </w:r>
      <w:proofErr w:type="spellEnd"/>
      <w:r w:rsidRPr="00D7491D">
        <w:rPr>
          <w:rFonts w:ascii="Times New Roman" w:hAnsi="Times New Roman"/>
          <w:sz w:val="24"/>
          <w:szCs w:val="24"/>
        </w:rPr>
        <w:t xml:space="preserve"> товару. </w:t>
      </w:r>
    </w:p>
    <w:p w:rsidR="00EC0D29" w:rsidRPr="00D7491D" w:rsidRDefault="00EC0D29" w:rsidP="00EC0D29">
      <w:pPr>
        <w:widowControl w:val="0"/>
        <w:tabs>
          <w:tab w:val="left" w:pos="229"/>
        </w:tabs>
        <w:autoSpaceDE w:val="0"/>
        <w:autoSpaceDN w:val="0"/>
        <w:spacing w:after="0" w:line="240" w:lineRule="auto"/>
        <w:ind w:right="126"/>
        <w:jc w:val="both"/>
        <w:rPr>
          <w:rFonts w:ascii="Times New Roman" w:hAnsi="Times New Roman"/>
          <w:sz w:val="24"/>
          <w:szCs w:val="24"/>
        </w:rPr>
      </w:pPr>
      <w:r w:rsidRPr="00D7491D">
        <w:rPr>
          <w:rFonts w:ascii="Times New Roman" w:hAnsi="Times New Roman"/>
          <w:sz w:val="24"/>
          <w:szCs w:val="24"/>
        </w:rPr>
        <w:t>1</w:t>
      </w:r>
      <w:r w:rsidRPr="00D7491D">
        <w:rPr>
          <w:rFonts w:ascii="Times New Roman" w:hAnsi="Times New Roman"/>
          <w:sz w:val="24"/>
          <w:szCs w:val="24"/>
          <w:lang w:val="uk-UA"/>
        </w:rPr>
        <w:t>3</w:t>
      </w:r>
      <w:r w:rsidRPr="00D7491D">
        <w:rPr>
          <w:rFonts w:ascii="Times New Roman" w:hAnsi="Times New Roman"/>
          <w:sz w:val="24"/>
          <w:szCs w:val="24"/>
        </w:rPr>
        <w:t xml:space="preserve">. </w:t>
      </w:r>
      <w:proofErr w:type="spellStart"/>
      <w:r w:rsidRPr="00D7491D">
        <w:rPr>
          <w:rFonts w:ascii="Times New Roman" w:hAnsi="Times New Roman"/>
          <w:sz w:val="24"/>
          <w:szCs w:val="24"/>
        </w:rPr>
        <w:t>Працівники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будуть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залучені</w:t>
      </w:r>
      <w:proofErr w:type="spellEnd"/>
      <w:r w:rsidRPr="00D7491D">
        <w:rPr>
          <w:rFonts w:ascii="Times New Roman" w:hAnsi="Times New Roman"/>
          <w:sz w:val="24"/>
          <w:szCs w:val="24"/>
        </w:rPr>
        <w:t xml:space="preserve"> до поставки товару, </w:t>
      </w:r>
      <w:proofErr w:type="spellStart"/>
      <w:r w:rsidRPr="00D7491D">
        <w:rPr>
          <w:rFonts w:ascii="Times New Roman" w:hAnsi="Times New Roman"/>
          <w:sz w:val="24"/>
          <w:szCs w:val="24"/>
        </w:rPr>
        <w:t>повинні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особисті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медичні</w:t>
      </w:r>
      <w:proofErr w:type="spellEnd"/>
      <w:r w:rsidRPr="00D7491D">
        <w:rPr>
          <w:rFonts w:ascii="Times New Roman" w:hAnsi="Times New Roman"/>
          <w:sz w:val="24"/>
          <w:szCs w:val="24"/>
        </w:rPr>
        <w:t xml:space="preserve"> книжки з результатами </w:t>
      </w:r>
      <w:proofErr w:type="spellStart"/>
      <w:r w:rsidRPr="00D7491D">
        <w:rPr>
          <w:rFonts w:ascii="Times New Roman" w:hAnsi="Times New Roman"/>
          <w:sz w:val="24"/>
          <w:szCs w:val="24"/>
        </w:rPr>
        <w:t>медичного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обстеження</w:t>
      </w:r>
      <w:proofErr w:type="spellEnd"/>
      <w:r w:rsidRPr="00D7491D">
        <w:rPr>
          <w:rFonts w:ascii="Times New Roman" w:hAnsi="Times New Roman"/>
          <w:sz w:val="24"/>
          <w:szCs w:val="24"/>
        </w:rPr>
        <w:t xml:space="preserve"> (Форма №1-ОМК «</w:t>
      </w:r>
      <w:proofErr w:type="spellStart"/>
      <w:r w:rsidRPr="00D7491D">
        <w:rPr>
          <w:rFonts w:ascii="Times New Roman" w:hAnsi="Times New Roman"/>
          <w:sz w:val="24"/>
          <w:szCs w:val="24"/>
        </w:rPr>
        <w:t>Особиста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медична</w:t>
      </w:r>
      <w:proofErr w:type="spellEnd"/>
      <w:r w:rsidRPr="00D7491D">
        <w:rPr>
          <w:rFonts w:ascii="Times New Roman" w:hAnsi="Times New Roman"/>
          <w:sz w:val="24"/>
          <w:szCs w:val="24"/>
        </w:rPr>
        <w:t xml:space="preserve"> книжка») та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копії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їх</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відповідно</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статті</w:t>
      </w:r>
      <w:proofErr w:type="spellEnd"/>
      <w:r w:rsidRPr="00D7491D">
        <w:rPr>
          <w:rFonts w:ascii="Times New Roman" w:hAnsi="Times New Roman"/>
          <w:sz w:val="24"/>
          <w:szCs w:val="24"/>
        </w:rPr>
        <w:t xml:space="preserve"> 21 Закону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захист</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населення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інфекційних</w:t>
      </w:r>
      <w:proofErr w:type="spellEnd"/>
      <w:r w:rsidRPr="00D7491D">
        <w:rPr>
          <w:rFonts w:ascii="Times New Roman" w:hAnsi="Times New Roman"/>
          <w:sz w:val="24"/>
          <w:szCs w:val="24"/>
        </w:rPr>
        <w:t xml:space="preserve"> хвороб», постанови </w:t>
      </w:r>
      <w:proofErr w:type="spellStart"/>
      <w:r w:rsidRPr="00D7491D">
        <w:rPr>
          <w:rFonts w:ascii="Times New Roman" w:hAnsi="Times New Roman"/>
          <w:sz w:val="24"/>
          <w:szCs w:val="24"/>
        </w:rPr>
        <w:t>Кабінету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Міні</w:t>
      </w:r>
      <w:proofErr w:type="gramStart"/>
      <w:r w:rsidRPr="00D7491D">
        <w:rPr>
          <w:rFonts w:ascii="Times New Roman" w:hAnsi="Times New Roman"/>
          <w:sz w:val="24"/>
          <w:szCs w:val="24"/>
        </w:rPr>
        <w:t>стр</w:t>
      </w:r>
      <w:proofErr w:type="gramEnd"/>
      <w:r w:rsidRPr="00D7491D">
        <w:rPr>
          <w:rFonts w:ascii="Times New Roman" w:hAnsi="Times New Roman"/>
          <w:sz w:val="24"/>
          <w:szCs w:val="24"/>
        </w:rPr>
        <w:t>ів</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23.05.2001 року №559 </w:t>
      </w:r>
      <w:proofErr w:type="spellStart"/>
      <w:r w:rsidRPr="00D7491D">
        <w:rPr>
          <w:rFonts w:ascii="Times New Roman" w:hAnsi="Times New Roman"/>
          <w:sz w:val="24"/>
          <w:szCs w:val="24"/>
        </w:rPr>
        <w:t>з</w:t>
      </w:r>
      <w:r>
        <w:rPr>
          <w:rFonts w:ascii="Times New Roman" w:hAnsi="Times New Roman"/>
          <w:sz w:val="24"/>
          <w:szCs w:val="24"/>
        </w:rPr>
        <w:t>гідно</w:t>
      </w:r>
      <w:proofErr w:type="spellEnd"/>
      <w:r>
        <w:rPr>
          <w:rFonts w:ascii="Times New Roman" w:hAnsi="Times New Roman"/>
          <w:sz w:val="24"/>
          <w:szCs w:val="24"/>
        </w:rPr>
        <w:t xml:space="preserve"> </w:t>
      </w:r>
      <w:proofErr w:type="spellStart"/>
      <w:r>
        <w:rPr>
          <w:rFonts w:ascii="Times New Roman" w:hAnsi="Times New Roman"/>
          <w:sz w:val="24"/>
          <w:szCs w:val="24"/>
        </w:rPr>
        <w:t>Переліку</w:t>
      </w:r>
      <w:proofErr w:type="spellEnd"/>
      <w:r>
        <w:rPr>
          <w:rFonts w:ascii="Times New Roman" w:hAnsi="Times New Roman"/>
          <w:sz w:val="24"/>
          <w:szCs w:val="24"/>
        </w:rPr>
        <w:t xml:space="preserve"> </w:t>
      </w:r>
      <w:proofErr w:type="spellStart"/>
      <w:r w:rsidRPr="00D7491D">
        <w:rPr>
          <w:rFonts w:ascii="Times New Roman" w:hAnsi="Times New Roman"/>
          <w:sz w:val="24"/>
          <w:szCs w:val="24"/>
        </w:rPr>
        <w:t>професій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виробництв</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організацій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працівники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яких</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ідлягають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обов’язковим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профілактичним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медичним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оглядам</w:t>
      </w:r>
      <w:proofErr w:type="spellEnd"/>
      <w:r w:rsidRPr="00D7491D">
        <w:rPr>
          <w:rFonts w:ascii="Times New Roman" w:hAnsi="Times New Roman"/>
          <w:sz w:val="24"/>
          <w:szCs w:val="24"/>
        </w:rPr>
        <w:t xml:space="preserve"> та  Порядку  </w:t>
      </w:r>
      <w:proofErr w:type="spellStart"/>
      <w:r w:rsidRPr="00D7491D">
        <w:rPr>
          <w:rFonts w:ascii="Times New Roman" w:hAnsi="Times New Roman"/>
          <w:sz w:val="24"/>
          <w:szCs w:val="24"/>
        </w:rPr>
        <w:t>проведення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цих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оглядів</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видачі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особистих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медичних</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книжок</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затверджених</w:t>
      </w:r>
      <w:proofErr w:type="spellEnd"/>
      <w:r w:rsidRPr="00D7491D">
        <w:rPr>
          <w:rFonts w:ascii="Times New Roman" w:hAnsi="Times New Roman"/>
          <w:sz w:val="24"/>
          <w:szCs w:val="24"/>
        </w:rPr>
        <w:t xml:space="preserve"> наказом </w:t>
      </w:r>
      <w:proofErr w:type="spellStart"/>
      <w:r w:rsidRPr="00D7491D">
        <w:rPr>
          <w:rFonts w:ascii="Times New Roman" w:hAnsi="Times New Roman"/>
          <w:sz w:val="24"/>
          <w:szCs w:val="24"/>
        </w:rPr>
        <w:t>Міністерства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охорони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здоров’я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23 </w:t>
      </w:r>
      <w:proofErr w:type="spellStart"/>
      <w:r w:rsidRPr="00D7491D">
        <w:rPr>
          <w:rFonts w:ascii="Times New Roman" w:hAnsi="Times New Roman"/>
          <w:sz w:val="24"/>
          <w:szCs w:val="24"/>
        </w:rPr>
        <w:t>липня</w:t>
      </w:r>
      <w:proofErr w:type="spellEnd"/>
      <w:r w:rsidRPr="00D7491D">
        <w:rPr>
          <w:rFonts w:ascii="Times New Roman" w:hAnsi="Times New Roman"/>
          <w:sz w:val="24"/>
          <w:szCs w:val="24"/>
        </w:rPr>
        <w:t xml:space="preserve"> 2002 року № 280.</w:t>
      </w:r>
    </w:p>
    <w:p w:rsidR="00EC0D29" w:rsidRDefault="00EC0D29" w:rsidP="00EC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bdr w:val="none" w:sz="0" w:space="0" w:color="auto" w:frame="1"/>
          <w:lang w:val="uk-UA"/>
        </w:rPr>
      </w:pPr>
      <w:r w:rsidRPr="00D7491D">
        <w:rPr>
          <w:rFonts w:ascii="Times New Roman" w:hAnsi="Times New Roman"/>
          <w:sz w:val="24"/>
          <w:szCs w:val="24"/>
        </w:rPr>
        <w:t>1</w:t>
      </w:r>
      <w:r w:rsidRPr="00D7491D">
        <w:rPr>
          <w:rFonts w:ascii="Times New Roman" w:hAnsi="Times New Roman"/>
          <w:sz w:val="24"/>
          <w:szCs w:val="24"/>
          <w:lang w:val="uk-UA"/>
        </w:rPr>
        <w:t>4</w:t>
      </w:r>
      <w:r w:rsidRPr="00D7491D">
        <w:rPr>
          <w:rFonts w:ascii="Times New Roman" w:hAnsi="Times New Roman"/>
          <w:sz w:val="24"/>
          <w:szCs w:val="24"/>
        </w:rPr>
        <w:t>. Строк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товару: </w:t>
      </w:r>
      <w:proofErr w:type="gramStart"/>
      <w:r w:rsidRPr="00D7491D">
        <w:rPr>
          <w:rFonts w:ascii="Times New Roman" w:hAnsi="Times New Roman"/>
          <w:b/>
          <w:bCs/>
          <w:sz w:val="24"/>
          <w:szCs w:val="24"/>
        </w:rPr>
        <w:t>З</w:t>
      </w:r>
      <w:proofErr w:type="gramEnd"/>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дати</w:t>
      </w:r>
      <w:proofErr w:type="spellEnd"/>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заключення</w:t>
      </w:r>
      <w:proofErr w:type="spellEnd"/>
      <w:r w:rsidRPr="00D7491D">
        <w:rPr>
          <w:rFonts w:ascii="Times New Roman" w:hAnsi="Times New Roman"/>
          <w:b/>
          <w:bCs/>
          <w:sz w:val="24"/>
          <w:szCs w:val="24"/>
        </w:rPr>
        <w:t xml:space="preserve"> договору по </w:t>
      </w:r>
      <w:r w:rsidRPr="00D7491D">
        <w:rPr>
          <w:rFonts w:ascii="Times New Roman" w:hAnsi="Times New Roman"/>
          <w:b/>
          <w:bCs/>
          <w:color w:val="000000"/>
          <w:sz w:val="24"/>
          <w:szCs w:val="24"/>
          <w:bdr w:val="none" w:sz="0" w:space="0" w:color="auto" w:frame="1"/>
          <w:lang w:eastAsia="ru-RU"/>
        </w:rPr>
        <w:t>31.12.</w:t>
      </w:r>
      <w:r>
        <w:rPr>
          <w:rFonts w:ascii="Times New Roman" w:hAnsi="Times New Roman"/>
          <w:b/>
          <w:bCs/>
          <w:color w:val="000000"/>
          <w:sz w:val="24"/>
          <w:szCs w:val="24"/>
          <w:bdr w:val="none" w:sz="0" w:space="0" w:color="auto" w:frame="1"/>
          <w:lang w:eastAsia="ru-RU"/>
        </w:rPr>
        <w:t>2024</w:t>
      </w:r>
      <w:r>
        <w:rPr>
          <w:rFonts w:ascii="Times New Roman" w:hAnsi="Times New Roman"/>
          <w:b/>
          <w:bCs/>
          <w:color w:val="000000"/>
          <w:sz w:val="24"/>
          <w:szCs w:val="24"/>
          <w:bdr w:val="none" w:sz="0" w:space="0" w:color="auto" w:frame="1"/>
          <w:lang w:val="uk-UA" w:eastAsia="ru-RU"/>
        </w:rPr>
        <w:t xml:space="preserve"> </w:t>
      </w:r>
      <w:r w:rsidRPr="00D7491D">
        <w:rPr>
          <w:rFonts w:ascii="Times New Roman" w:hAnsi="Times New Roman"/>
          <w:b/>
          <w:bCs/>
          <w:color w:val="000000"/>
          <w:sz w:val="24"/>
          <w:szCs w:val="24"/>
          <w:bdr w:val="none" w:sz="0" w:space="0" w:color="auto" w:frame="1"/>
          <w:lang w:eastAsia="ru-RU"/>
        </w:rPr>
        <w:t xml:space="preserve">р. </w:t>
      </w:r>
      <w:proofErr w:type="spellStart"/>
      <w:r w:rsidRPr="00D7491D">
        <w:rPr>
          <w:rFonts w:ascii="Times New Roman" w:hAnsi="Times New Roman"/>
          <w:b/>
          <w:bCs/>
          <w:sz w:val="24"/>
          <w:szCs w:val="24"/>
          <w:bdr w:val="none" w:sz="0" w:space="0" w:color="auto" w:frame="1"/>
        </w:rPr>
        <w:t>включно</w:t>
      </w:r>
      <w:proofErr w:type="spellEnd"/>
      <w:r w:rsidRPr="00D7491D">
        <w:rPr>
          <w:rFonts w:ascii="Times New Roman" w:hAnsi="Times New Roman"/>
          <w:b/>
          <w:bCs/>
          <w:sz w:val="24"/>
          <w:szCs w:val="24"/>
          <w:bdr w:val="none" w:sz="0" w:space="0" w:color="auto" w:frame="1"/>
        </w:rPr>
        <w:t>.</w:t>
      </w:r>
    </w:p>
    <w:p w:rsidR="00EC0D29" w:rsidRPr="006E7B39" w:rsidRDefault="00EC0D29" w:rsidP="00EC0D29">
      <w:pPr>
        <w:suppressAutoHyphens/>
        <w:spacing w:after="0" w:line="240" w:lineRule="auto"/>
        <w:jc w:val="both"/>
        <w:rPr>
          <w:rFonts w:ascii="Times New Roman" w:hAnsi="Times New Roman"/>
          <w:sz w:val="24"/>
          <w:szCs w:val="24"/>
          <w:highlight w:val="yellow"/>
          <w:lang w:val="uk-UA"/>
        </w:rPr>
      </w:pPr>
      <w:r w:rsidRPr="006E7B39">
        <w:rPr>
          <w:rFonts w:ascii="Times New Roman" w:hAnsi="Times New Roman"/>
          <w:bCs/>
          <w:sz w:val="24"/>
          <w:szCs w:val="24"/>
          <w:bdr w:val="none" w:sz="0" w:space="0" w:color="auto" w:frame="1"/>
          <w:lang w:val="uk-UA"/>
        </w:rPr>
        <w:t xml:space="preserve">15. Обґрунтування очікуваної вартості предмету закупівлі, розміру бюджетного призначення: Очікувану вартість предмету закупівлі: </w:t>
      </w:r>
      <w:r w:rsidRPr="00001DF0">
        <w:rPr>
          <w:rFonts w:ascii="Times New Roman" w:hAnsi="Times New Roman"/>
          <w:b/>
          <w:sz w:val="24"/>
          <w:szCs w:val="24"/>
          <w:lang w:val="uk-UA"/>
        </w:rPr>
        <w:t>М’ясо, код за ДК 021:2015 – 15110000-2</w:t>
      </w:r>
      <w:r>
        <w:rPr>
          <w:rFonts w:ascii="Times New Roman" w:hAnsi="Times New Roman"/>
          <w:b/>
          <w:sz w:val="24"/>
          <w:szCs w:val="24"/>
          <w:lang w:val="uk-UA"/>
        </w:rPr>
        <w:t xml:space="preserve"> </w:t>
      </w:r>
      <w:r w:rsidRPr="006E7B39">
        <w:rPr>
          <w:rFonts w:ascii="Times New Roman" w:hAnsi="Times New Roman"/>
          <w:bCs/>
          <w:sz w:val="24"/>
          <w:szCs w:val="24"/>
          <w:bdr w:val="none" w:sz="0" w:space="0" w:color="auto" w:frame="1"/>
          <w:lang w:val="uk-UA"/>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w:t>
      </w:r>
      <w:r>
        <w:rPr>
          <w:rFonts w:ascii="Times New Roman" w:hAnsi="Times New Roman"/>
          <w:bCs/>
          <w:sz w:val="24"/>
          <w:szCs w:val="24"/>
          <w:bdr w:val="none" w:sz="0" w:space="0" w:color="auto" w:frame="1"/>
          <w:lang w:val="uk-UA"/>
        </w:rPr>
        <w:t>куваного індексу інфляції в 2024</w:t>
      </w:r>
      <w:r w:rsidRPr="006E7B39">
        <w:rPr>
          <w:rFonts w:ascii="Times New Roman" w:hAnsi="Times New Roman"/>
          <w:bCs/>
          <w:sz w:val="24"/>
          <w:szCs w:val="24"/>
          <w:bdr w:val="none" w:sz="0" w:space="0" w:color="auto" w:frame="1"/>
          <w:lang w:val="uk-UA"/>
        </w:rPr>
        <w:t xml:space="preserve">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становить </w:t>
      </w:r>
      <w:r>
        <w:rPr>
          <w:rFonts w:ascii="Times New Roman" w:hAnsi="Times New Roman"/>
          <w:b/>
          <w:bCs/>
          <w:sz w:val="24"/>
          <w:szCs w:val="24"/>
          <w:bdr w:val="none" w:sz="0" w:space="0" w:color="auto" w:frame="1"/>
          <w:lang w:val="uk-UA"/>
        </w:rPr>
        <w:t>435</w:t>
      </w:r>
      <w:r w:rsidRPr="006E7B39">
        <w:rPr>
          <w:rFonts w:ascii="Times New Roman" w:hAnsi="Times New Roman"/>
          <w:b/>
          <w:bCs/>
          <w:sz w:val="24"/>
          <w:szCs w:val="24"/>
          <w:bdr w:val="none" w:sz="0" w:space="0" w:color="auto" w:frame="1"/>
          <w:lang w:val="uk-UA"/>
        </w:rPr>
        <w:t xml:space="preserve">000,00 </w:t>
      </w:r>
      <w:proofErr w:type="spellStart"/>
      <w:r w:rsidRPr="006E7B39">
        <w:rPr>
          <w:rFonts w:ascii="Times New Roman" w:hAnsi="Times New Roman"/>
          <w:b/>
          <w:bCs/>
          <w:sz w:val="24"/>
          <w:szCs w:val="24"/>
          <w:bdr w:val="none" w:sz="0" w:space="0" w:color="auto" w:frame="1"/>
          <w:lang w:val="uk-UA"/>
        </w:rPr>
        <w:t>грн</w:t>
      </w:r>
      <w:proofErr w:type="spellEnd"/>
      <w:r w:rsidRPr="006E7B39">
        <w:rPr>
          <w:rFonts w:ascii="Times New Roman" w:hAnsi="Times New Roman"/>
          <w:b/>
          <w:bCs/>
          <w:sz w:val="24"/>
          <w:szCs w:val="24"/>
          <w:bdr w:val="none" w:sz="0" w:space="0" w:color="auto" w:frame="1"/>
          <w:lang w:val="uk-UA"/>
        </w:rPr>
        <w:t xml:space="preserve"> (</w:t>
      </w:r>
      <w:r>
        <w:rPr>
          <w:rFonts w:ascii="Times New Roman" w:hAnsi="Times New Roman"/>
          <w:b/>
          <w:bCs/>
          <w:sz w:val="24"/>
          <w:szCs w:val="24"/>
          <w:bdr w:val="none" w:sz="0" w:space="0" w:color="auto" w:frame="1"/>
          <w:lang w:val="uk-UA"/>
        </w:rPr>
        <w:t xml:space="preserve">чотириста тридцять п’ять </w:t>
      </w:r>
      <w:r w:rsidRPr="006E7B39">
        <w:rPr>
          <w:rFonts w:ascii="Times New Roman" w:hAnsi="Times New Roman"/>
          <w:b/>
          <w:bCs/>
          <w:sz w:val="24"/>
          <w:szCs w:val="24"/>
          <w:bdr w:val="none" w:sz="0" w:space="0" w:color="auto" w:frame="1"/>
          <w:lang w:val="uk-UA"/>
        </w:rPr>
        <w:t>тисяч гривень 00 коп.) з ПДВ</w:t>
      </w:r>
      <w:r>
        <w:rPr>
          <w:rFonts w:ascii="Times New Roman" w:hAnsi="Times New Roman"/>
          <w:bCs/>
          <w:sz w:val="24"/>
          <w:szCs w:val="24"/>
          <w:bdr w:val="none" w:sz="0" w:space="0" w:color="auto" w:frame="1"/>
          <w:lang w:val="uk-UA"/>
        </w:rPr>
        <w:t xml:space="preserve">, в тому числі, ЛОТ 1 – 265000,00 </w:t>
      </w:r>
      <w:proofErr w:type="spellStart"/>
      <w:r>
        <w:rPr>
          <w:rFonts w:ascii="Times New Roman" w:hAnsi="Times New Roman"/>
          <w:bCs/>
          <w:sz w:val="24"/>
          <w:szCs w:val="24"/>
          <w:bdr w:val="none" w:sz="0" w:space="0" w:color="auto" w:frame="1"/>
          <w:lang w:val="uk-UA"/>
        </w:rPr>
        <w:t>грн</w:t>
      </w:r>
      <w:proofErr w:type="spellEnd"/>
      <w:r>
        <w:rPr>
          <w:rFonts w:ascii="Times New Roman" w:hAnsi="Times New Roman"/>
          <w:bCs/>
          <w:sz w:val="24"/>
          <w:szCs w:val="24"/>
          <w:bdr w:val="none" w:sz="0" w:space="0" w:color="auto" w:frame="1"/>
          <w:lang w:val="uk-UA"/>
        </w:rPr>
        <w:t xml:space="preserve"> та ЛОТ 2 – 170000,00 грн.</w:t>
      </w:r>
    </w:p>
    <w:p w:rsidR="003965F0" w:rsidRPr="00EC0D29" w:rsidRDefault="00EC0D29">
      <w:pPr>
        <w:rPr>
          <w:lang w:val="uk-UA"/>
        </w:rPr>
      </w:pPr>
    </w:p>
    <w:sectPr w:rsidR="003965F0" w:rsidRPr="00EC0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29"/>
    <w:rsid w:val="002717D0"/>
    <w:rsid w:val="00E059E0"/>
    <w:rsid w:val="00EC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2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0D29"/>
    <w:rPr>
      <w:color w:val="0000FF"/>
      <w:u w:val="single"/>
    </w:rPr>
  </w:style>
  <w:style w:type="paragraph" w:styleId="a4">
    <w:name w:val="List Paragraph"/>
    <w:basedOn w:val="a"/>
    <w:link w:val="a5"/>
    <w:uiPriority w:val="34"/>
    <w:qFormat/>
    <w:rsid w:val="00EC0D29"/>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7"/>
    <w:uiPriority w:val="99"/>
    <w:qFormat/>
    <w:rsid w:val="00EC0D29"/>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6"/>
    <w:uiPriority w:val="99"/>
    <w:locked/>
    <w:rsid w:val="00EC0D29"/>
    <w:rPr>
      <w:rFonts w:ascii="Times New Roman" w:eastAsia="Calibri" w:hAnsi="Times New Roman" w:cs="Times New Roman"/>
      <w:sz w:val="24"/>
      <w:szCs w:val="24"/>
      <w:lang w:eastAsia="zh-CN"/>
    </w:rPr>
  </w:style>
  <w:style w:type="paragraph" w:styleId="HTML">
    <w:name w:val="HTML Preformatted"/>
    <w:aliases w:val="Знак"/>
    <w:basedOn w:val="a"/>
    <w:link w:val="HTML0"/>
    <w:uiPriority w:val="99"/>
    <w:rsid w:val="00EC0D29"/>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EC0D29"/>
    <w:rPr>
      <w:rFonts w:ascii="Courier New" w:eastAsia="Times New Roman" w:hAnsi="Courier New" w:cs="Courier New"/>
      <w:sz w:val="20"/>
      <w:szCs w:val="20"/>
      <w:lang w:val="uk-UA" w:eastAsia="uk-UA"/>
    </w:rPr>
  </w:style>
  <w:style w:type="character" w:customStyle="1" w:styleId="a5">
    <w:name w:val="Абзац списка Знак"/>
    <w:link w:val="a4"/>
    <w:uiPriority w:val="34"/>
    <w:locked/>
    <w:rsid w:val="00EC0D29"/>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2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0D29"/>
    <w:rPr>
      <w:color w:val="0000FF"/>
      <w:u w:val="single"/>
    </w:rPr>
  </w:style>
  <w:style w:type="paragraph" w:styleId="a4">
    <w:name w:val="List Paragraph"/>
    <w:basedOn w:val="a"/>
    <w:link w:val="a5"/>
    <w:uiPriority w:val="34"/>
    <w:qFormat/>
    <w:rsid w:val="00EC0D29"/>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7"/>
    <w:uiPriority w:val="99"/>
    <w:qFormat/>
    <w:rsid w:val="00EC0D29"/>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6"/>
    <w:uiPriority w:val="99"/>
    <w:locked/>
    <w:rsid w:val="00EC0D29"/>
    <w:rPr>
      <w:rFonts w:ascii="Times New Roman" w:eastAsia="Calibri" w:hAnsi="Times New Roman" w:cs="Times New Roman"/>
      <w:sz w:val="24"/>
      <w:szCs w:val="24"/>
      <w:lang w:eastAsia="zh-CN"/>
    </w:rPr>
  </w:style>
  <w:style w:type="paragraph" w:styleId="HTML">
    <w:name w:val="HTML Preformatted"/>
    <w:aliases w:val="Знак"/>
    <w:basedOn w:val="a"/>
    <w:link w:val="HTML0"/>
    <w:uiPriority w:val="99"/>
    <w:rsid w:val="00EC0D29"/>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EC0D29"/>
    <w:rPr>
      <w:rFonts w:ascii="Courier New" w:eastAsia="Times New Roman" w:hAnsi="Courier New" w:cs="Courier New"/>
      <w:sz w:val="20"/>
      <w:szCs w:val="20"/>
      <w:lang w:val="uk-UA" w:eastAsia="uk-UA"/>
    </w:rPr>
  </w:style>
  <w:style w:type="character" w:customStyle="1" w:styleId="a5">
    <w:name w:val="Абзац списка Знак"/>
    <w:link w:val="a4"/>
    <w:uiPriority w:val="34"/>
    <w:locked/>
    <w:rsid w:val="00EC0D2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ecatalog/gov/view/603663a454edb968b8fac0db" TargetMode="External"/><Relationship Id="rId3" Type="http://schemas.microsoft.com/office/2007/relationships/stylesWithEffects" Target="stylesWithEffects.xml"/><Relationship Id="rId7" Type="http://schemas.openxmlformats.org/officeDocument/2006/relationships/hyperlink" Target="https://my.zakupki.prom.ua/cabinet/ecatalog/gov/view/6036668181319131335cff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ecatalog/gov/view/6036636e22dde5dabaafb5e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zakupki.prom.ua/cabinet/ecatalog/gov/view/6036668181319131335cff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2024-01-16T17:17:00Z</dcterms:created>
  <dcterms:modified xsi:type="dcterms:W3CDTF">2024-01-16T17:19:00Z</dcterms:modified>
</cp:coreProperties>
</file>