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C9" w:rsidRPr="000229C1" w:rsidRDefault="004523C9" w:rsidP="004523C9">
      <w:pPr>
        <w:jc w:val="center"/>
        <w:rPr>
          <w:rFonts w:ascii="Times New Roman" w:hAnsi="Times New Roman" w:cs="Times New Roman"/>
          <w:b/>
          <w:sz w:val="10"/>
          <w:szCs w:val="10"/>
          <w:lang w:val="uk-UA"/>
        </w:rPr>
      </w:pPr>
    </w:p>
    <w:p w:rsidR="00BA51D0" w:rsidRPr="000229C1" w:rsidRDefault="00BA51D0" w:rsidP="00BA51D0">
      <w:pPr>
        <w:suppressAutoHyphens w:val="0"/>
        <w:ind w:left="284"/>
        <w:jc w:val="center"/>
        <w:rPr>
          <w:rFonts w:ascii="Times New Roman" w:hAnsi="Times New Roman" w:cs="Times New Roman"/>
          <w:b/>
          <w:color w:val="000000"/>
          <w:lang w:val="uk-UA"/>
        </w:rPr>
      </w:pPr>
      <w:r w:rsidRPr="000229C1">
        <w:rPr>
          <w:rFonts w:ascii="Times New Roman" w:hAnsi="Times New Roman" w:cs="Times New Roman"/>
          <w:b/>
          <w:color w:val="000000"/>
          <w:lang w:val="uk-UA"/>
        </w:rPr>
        <w:t xml:space="preserve">ІНФОРМАЦІЯ ПРО НЕОБХІДНІ ТЕХНІЧНІ, ЯКІСНІ ТА КІЛЬКІСНІ ХАРАКТЕРИСТИКИ ПРЕДМЕТА ЗАКУПІВЛІ </w:t>
      </w:r>
    </w:p>
    <w:p w:rsidR="00BA51D0" w:rsidRPr="000229C1" w:rsidRDefault="00BA51D0" w:rsidP="00BA51D0">
      <w:pPr>
        <w:suppressAutoHyphens w:val="0"/>
        <w:ind w:left="284"/>
        <w:jc w:val="center"/>
        <w:rPr>
          <w:rFonts w:ascii="Times New Roman" w:hAnsi="Times New Roman" w:cs="Times New Roman"/>
          <w:b/>
          <w:color w:val="000000"/>
          <w:sz w:val="14"/>
          <w:lang w:val="uk-UA"/>
        </w:rPr>
      </w:pPr>
    </w:p>
    <w:p w:rsidR="00BA51D0" w:rsidRPr="000A32F0" w:rsidRDefault="00BA51D0" w:rsidP="00BA51D0">
      <w:pPr>
        <w:tabs>
          <w:tab w:val="left" w:pos="426"/>
        </w:tabs>
        <w:jc w:val="center"/>
        <w:rPr>
          <w:rFonts w:ascii="Times New Roman" w:hAnsi="Times New Roman" w:cs="Times New Roman"/>
          <w:b/>
          <w:bCs/>
          <w:lang w:val="uk-UA"/>
        </w:rPr>
      </w:pPr>
      <w:r w:rsidRPr="000229C1">
        <w:rPr>
          <w:rFonts w:ascii="Times New Roman" w:hAnsi="Times New Roman" w:cs="Times New Roman"/>
          <w:b/>
          <w:color w:val="000000"/>
          <w:u w:val="single"/>
          <w:lang w:val="uk-UA" w:eastAsia="ar-SA"/>
        </w:rPr>
        <w:t>Предмет закупівлі:</w:t>
      </w:r>
      <w:r w:rsidRPr="000229C1">
        <w:rPr>
          <w:rFonts w:ascii="Times New Roman" w:hAnsi="Times New Roman" w:cs="Times New Roman"/>
          <w:b/>
          <w:color w:val="000000"/>
          <w:lang w:val="uk-UA" w:eastAsia="ar-SA"/>
        </w:rPr>
        <w:t xml:space="preserve"> </w:t>
      </w:r>
      <w:r w:rsidRPr="000A32F0">
        <w:rPr>
          <w:rFonts w:ascii="Times New Roman" w:hAnsi="Times New Roman" w:cs="Times New Roman"/>
          <w:b/>
          <w:lang w:val="uk-UA"/>
        </w:rPr>
        <w:t>Електрична енергія для побутових споживачів</w:t>
      </w:r>
      <w:r>
        <w:rPr>
          <w:rFonts w:ascii="Times New Roman" w:hAnsi="Times New Roman" w:cs="Times New Roman"/>
          <w:b/>
          <w:lang w:val="uk-UA"/>
        </w:rPr>
        <w:t xml:space="preserve"> (гуртожитки)</w:t>
      </w:r>
      <w:r w:rsidRPr="000A32F0">
        <w:rPr>
          <w:rFonts w:ascii="Times New Roman" w:hAnsi="Times New Roman" w:cs="Times New Roman"/>
          <w:b/>
          <w:lang w:val="uk-UA"/>
        </w:rPr>
        <w:t xml:space="preserve"> (код за ДК 021:2015: 09310000-5) — Електрична енергія</w:t>
      </w:r>
    </w:p>
    <w:p w:rsidR="00BA51D0" w:rsidRPr="000229C1" w:rsidRDefault="00BA51D0" w:rsidP="00BA51D0">
      <w:pPr>
        <w:ind w:left="284"/>
        <w:outlineLvl w:val="0"/>
        <w:rPr>
          <w:rFonts w:ascii="Times New Roman" w:hAnsi="Times New Roman" w:cs="Times New Roman"/>
          <w:b/>
          <w:color w:val="000000"/>
          <w:lang w:val="uk-UA" w:eastAsia="ar-SA"/>
        </w:rPr>
      </w:pPr>
    </w:p>
    <w:p w:rsidR="00BA51D0" w:rsidRPr="000229C1" w:rsidRDefault="00BA51D0" w:rsidP="00BA51D0">
      <w:pPr>
        <w:ind w:left="284"/>
        <w:jc w:val="both"/>
        <w:outlineLvl w:val="0"/>
        <w:rPr>
          <w:rFonts w:ascii="Times New Roman" w:hAnsi="Times New Roman" w:cs="Times New Roman"/>
          <w:b/>
          <w:color w:val="000000"/>
          <w:lang w:val="uk-UA" w:eastAsia="ar-SA"/>
        </w:rPr>
      </w:pPr>
      <w:r w:rsidRPr="000229C1">
        <w:rPr>
          <w:rFonts w:ascii="Times New Roman" w:hAnsi="Times New Roman" w:cs="Times New Roman"/>
          <w:b/>
          <w:color w:val="000000"/>
          <w:lang w:val="uk-UA" w:eastAsia="ar-SA"/>
        </w:rPr>
        <w:t>Кількісні вимоги:</w:t>
      </w:r>
    </w:p>
    <w:p w:rsidR="00BA51D0" w:rsidRDefault="00BA51D0" w:rsidP="00BA51D0">
      <w:pPr>
        <w:widowControl/>
        <w:numPr>
          <w:ilvl w:val="0"/>
          <w:numId w:val="1"/>
        </w:numPr>
        <w:suppressAutoHyphens w:val="0"/>
        <w:autoSpaceDE/>
        <w:jc w:val="both"/>
        <w:rPr>
          <w:rFonts w:ascii="Times New Roman" w:hAnsi="Times New Roman"/>
          <w:b/>
          <w:lang w:val="uk-UA" w:eastAsia="ru-RU"/>
        </w:rPr>
      </w:pPr>
      <w:r w:rsidRPr="000210E4">
        <w:rPr>
          <w:rFonts w:ascii="Times New Roman" w:hAnsi="Times New Roman"/>
          <w:b/>
          <w:lang w:val="uk-UA" w:eastAsia="ru-RU"/>
        </w:rPr>
        <w:t xml:space="preserve">Обсяг постачання електричної енергії – </w:t>
      </w:r>
      <w:r>
        <w:rPr>
          <w:rFonts w:ascii="Times New Roman" w:hAnsi="Times New Roman"/>
          <w:b/>
          <w:lang w:val="uk-UA" w:eastAsia="ru-RU"/>
        </w:rPr>
        <w:t>372000</w:t>
      </w:r>
      <w:r w:rsidRPr="000210E4">
        <w:rPr>
          <w:rFonts w:ascii="Times New Roman" w:hAnsi="Times New Roman"/>
          <w:b/>
          <w:lang w:val="uk-UA" w:eastAsia="ru-RU"/>
        </w:rPr>
        <w:t xml:space="preserve"> кВт</w:t>
      </w:r>
      <w:r w:rsidRPr="000210E4">
        <w:rPr>
          <w:rFonts w:ascii="Times New Roman" w:hAnsi="Times New Roman"/>
          <w:b/>
          <w:lang w:val="uk-UA"/>
        </w:rPr>
        <w:t>*</w:t>
      </w:r>
      <w:proofErr w:type="spellStart"/>
      <w:r w:rsidRPr="000210E4">
        <w:rPr>
          <w:rFonts w:ascii="Times New Roman" w:hAnsi="Times New Roman"/>
          <w:b/>
          <w:lang w:val="uk-UA" w:eastAsia="ru-RU"/>
        </w:rPr>
        <w:t>год</w:t>
      </w:r>
      <w:proofErr w:type="spellEnd"/>
      <w:r>
        <w:rPr>
          <w:rFonts w:ascii="Times New Roman" w:hAnsi="Times New Roman"/>
          <w:b/>
          <w:lang w:val="uk-UA" w:eastAsia="ru-RU"/>
        </w:rPr>
        <w:t>, в тому числі:</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5"/>
        <w:gridCol w:w="8222"/>
      </w:tblGrid>
      <w:tr w:rsidR="00BA51D0" w:rsidRPr="002C3A02" w:rsidTr="00BA51D0">
        <w:tc>
          <w:tcPr>
            <w:tcW w:w="1275" w:type="dxa"/>
            <w:vAlign w:val="center"/>
          </w:tcPr>
          <w:p w:rsidR="00BA51D0" w:rsidRPr="002C3A02" w:rsidRDefault="00BA51D0" w:rsidP="00532C0F">
            <w:pPr>
              <w:rPr>
                <w:rFonts w:ascii="Times New Roman" w:hAnsi="Times New Roman"/>
              </w:rPr>
            </w:pPr>
            <w:r w:rsidRPr="002C3A02">
              <w:rPr>
                <w:rFonts w:ascii="Times New Roman" w:hAnsi="Times New Roman"/>
              </w:rPr>
              <w:t xml:space="preserve">№ </w:t>
            </w:r>
            <w:proofErr w:type="gramStart"/>
            <w:r w:rsidRPr="002C3A02">
              <w:rPr>
                <w:rFonts w:ascii="Times New Roman" w:hAnsi="Times New Roman"/>
              </w:rPr>
              <w:t>п</w:t>
            </w:r>
            <w:proofErr w:type="gramEnd"/>
            <w:r w:rsidRPr="002C3A02">
              <w:rPr>
                <w:rFonts w:ascii="Times New Roman" w:hAnsi="Times New Roman"/>
              </w:rPr>
              <w:t>/п</w:t>
            </w:r>
          </w:p>
        </w:tc>
        <w:tc>
          <w:tcPr>
            <w:tcW w:w="8222" w:type="dxa"/>
            <w:vAlign w:val="center"/>
          </w:tcPr>
          <w:p w:rsidR="00BA51D0" w:rsidRPr="002C3A02" w:rsidRDefault="00BA51D0" w:rsidP="00532C0F">
            <w:pPr>
              <w:rPr>
                <w:rFonts w:ascii="Times New Roman" w:hAnsi="Times New Roman"/>
              </w:rPr>
            </w:pPr>
            <w:proofErr w:type="spellStart"/>
            <w:r w:rsidRPr="002C3A02">
              <w:rPr>
                <w:rFonts w:ascii="Times New Roman" w:hAnsi="Times New Roman"/>
              </w:rPr>
              <w:t>Найменування</w:t>
            </w:r>
            <w:proofErr w:type="spellEnd"/>
            <w:r w:rsidRPr="002C3A02">
              <w:rPr>
                <w:rFonts w:ascii="Times New Roman" w:hAnsi="Times New Roman"/>
              </w:rPr>
              <w:t xml:space="preserve"> </w:t>
            </w:r>
            <w:proofErr w:type="spellStart"/>
            <w:r w:rsidRPr="002C3A02">
              <w:rPr>
                <w:rFonts w:ascii="Times New Roman" w:hAnsi="Times New Roman"/>
              </w:rPr>
              <w:t>приєднання</w:t>
            </w:r>
            <w:proofErr w:type="spellEnd"/>
            <w:r w:rsidRPr="002C3A02">
              <w:rPr>
                <w:rFonts w:ascii="Times New Roman" w:hAnsi="Times New Roman"/>
              </w:rPr>
              <w:t xml:space="preserve">, адреса та </w:t>
            </w:r>
            <w:proofErr w:type="spellStart"/>
            <w:r w:rsidRPr="002C3A02">
              <w:rPr>
                <w:rFonts w:ascii="Times New Roman" w:hAnsi="Times New Roman"/>
              </w:rPr>
              <w:t>необхідна</w:t>
            </w:r>
            <w:proofErr w:type="spellEnd"/>
            <w:r w:rsidRPr="002C3A02">
              <w:rPr>
                <w:rFonts w:ascii="Times New Roman" w:hAnsi="Times New Roman"/>
              </w:rPr>
              <w:t xml:space="preserve"> </w:t>
            </w:r>
            <w:proofErr w:type="spellStart"/>
            <w:r w:rsidRPr="002C3A02">
              <w:rPr>
                <w:rFonts w:ascii="Times New Roman" w:hAnsi="Times New Roman"/>
              </w:rPr>
              <w:t>кількість</w:t>
            </w:r>
            <w:proofErr w:type="spellEnd"/>
            <w:r w:rsidRPr="002C3A02">
              <w:rPr>
                <w:rFonts w:ascii="Times New Roman" w:hAnsi="Times New Roman"/>
              </w:rPr>
              <w:t xml:space="preserve"> </w:t>
            </w:r>
            <w:proofErr w:type="spellStart"/>
            <w:r w:rsidRPr="002C3A02">
              <w:rPr>
                <w:rFonts w:ascii="Times New Roman" w:hAnsi="Times New Roman"/>
              </w:rPr>
              <w:t>електричної</w:t>
            </w:r>
            <w:proofErr w:type="spellEnd"/>
            <w:r w:rsidRPr="002C3A02">
              <w:rPr>
                <w:rFonts w:ascii="Times New Roman" w:hAnsi="Times New Roman"/>
              </w:rPr>
              <w:t xml:space="preserve"> </w:t>
            </w:r>
            <w:proofErr w:type="spellStart"/>
            <w:r w:rsidRPr="002C3A02">
              <w:rPr>
                <w:rFonts w:ascii="Times New Roman" w:hAnsi="Times New Roman"/>
              </w:rPr>
              <w:t>енергії</w:t>
            </w:r>
            <w:proofErr w:type="spellEnd"/>
          </w:p>
        </w:tc>
      </w:tr>
      <w:tr w:rsidR="00BA51D0" w:rsidRPr="002C3A02" w:rsidTr="00BA51D0">
        <w:tc>
          <w:tcPr>
            <w:tcW w:w="1275" w:type="dxa"/>
          </w:tcPr>
          <w:p w:rsidR="00BA51D0" w:rsidRPr="002C3A02" w:rsidRDefault="00BA51D0" w:rsidP="00532C0F">
            <w:pPr>
              <w:rPr>
                <w:rFonts w:ascii="Times New Roman" w:hAnsi="Times New Roman"/>
              </w:rPr>
            </w:pPr>
            <w:r w:rsidRPr="002C3A02">
              <w:rPr>
                <w:rFonts w:ascii="Times New Roman" w:hAnsi="Times New Roman"/>
              </w:rPr>
              <w:t>1.</w:t>
            </w:r>
          </w:p>
        </w:tc>
        <w:tc>
          <w:tcPr>
            <w:tcW w:w="8222" w:type="dxa"/>
          </w:tcPr>
          <w:p w:rsidR="00BA51D0" w:rsidRPr="00F2799C" w:rsidRDefault="00BA51D0" w:rsidP="00532C0F">
            <w:pPr>
              <w:rPr>
                <w:rFonts w:ascii="Times New Roman" w:hAnsi="Times New Roman"/>
                <w:lang w:val="uk-UA" w:eastAsia="ru-RU"/>
              </w:rPr>
            </w:pPr>
            <w:r w:rsidRPr="002C3A02">
              <w:rPr>
                <w:rFonts w:ascii="Times New Roman" w:hAnsi="Times New Roman"/>
              </w:rPr>
              <w:t>"</w:t>
            </w:r>
            <w:r>
              <w:rPr>
                <w:rFonts w:ascii="Times New Roman" w:hAnsi="Times New Roman"/>
                <w:lang w:val="uk-UA"/>
              </w:rPr>
              <w:t>Гуртожитки</w:t>
            </w:r>
            <w:r>
              <w:rPr>
                <w:rFonts w:ascii="Times New Roman" w:hAnsi="Times New Roman"/>
              </w:rPr>
              <w:t>"</w:t>
            </w:r>
            <w:r>
              <w:rPr>
                <w:rFonts w:ascii="Times New Roman" w:hAnsi="Times New Roman"/>
                <w:lang w:val="uk-UA"/>
              </w:rPr>
              <w:t>: за адресами</w:t>
            </w:r>
            <w:proofErr w:type="gramStart"/>
            <w:r>
              <w:rPr>
                <w:rFonts w:ascii="Times New Roman" w:hAnsi="Times New Roman"/>
              </w:rPr>
              <w:t xml:space="preserve"> </w:t>
            </w:r>
            <w:proofErr w:type="spellStart"/>
            <w:r w:rsidRPr="002C3A02">
              <w:rPr>
                <w:rFonts w:ascii="Times New Roman" w:hAnsi="Times New Roman"/>
                <w:lang w:eastAsia="ru-RU"/>
              </w:rPr>
              <w:t>В</w:t>
            </w:r>
            <w:proofErr w:type="gramEnd"/>
            <w:r w:rsidRPr="002C3A02">
              <w:rPr>
                <w:rFonts w:ascii="Times New Roman" w:hAnsi="Times New Roman"/>
                <w:lang w:eastAsia="ru-RU"/>
              </w:rPr>
              <w:t>інницька</w:t>
            </w:r>
            <w:proofErr w:type="spellEnd"/>
            <w:r w:rsidRPr="002C3A02">
              <w:rPr>
                <w:rFonts w:ascii="Times New Roman" w:hAnsi="Times New Roman"/>
                <w:lang w:eastAsia="ru-RU"/>
              </w:rPr>
              <w:t xml:space="preserve"> обл., м. </w:t>
            </w:r>
            <w:proofErr w:type="spellStart"/>
            <w:r w:rsidRPr="002C3A02">
              <w:rPr>
                <w:rFonts w:ascii="Times New Roman" w:hAnsi="Times New Roman"/>
                <w:lang w:eastAsia="ru-RU"/>
              </w:rPr>
              <w:t>Іллінці</w:t>
            </w:r>
            <w:proofErr w:type="spellEnd"/>
            <w:r w:rsidRPr="002C3A02">
              <w:rPr>
                <w:rFonts w:ascii="Times New Roman" w:hAnsi="Times New Roman"/>
                <w:lang w:eastAsia="ru-RU"/>
              </w:rPr>
              <w:t xml:space="preserve">, </w:t>
            </w:r>
            <w:proofErr w:type="spellStart"/>
            <w:r w:rsidRPr="002C3A02">
              <w:rPr>
                <w:rFonts w:ascii="Times New Roman" w:hAnsi="Times New Roman"/>
                <w:lang w:eastAsia="ru-RU"/>
              </w:rPr>
              <w:t>вул</w:t>
            </w:r>
            <w:proofErr w:type="spellEnd"/>
            <w:r w:rsidRPr="002C3A02">
              <w:rPr>
                <w:rFonts w:ascii="Times New Roman" w:hAnsi="Times New Roman"/>
                <w:lang w:eastAsia="ru-RU"/>
              </w:rPr>
              <w:t xml:space="preserve">. </w:t>
            </w:r>
            <w:proofErr w:type="spellStart"/>
            <w:r w:rsidRPr="002C3A02">
              <w:rPr>
                <w:rFonts w:ascii="Times New Roman" w:hAnsi="Times New Roman"/>
                <w:lang w:eastAsia="ru-RU"/>
              </w:rPr>
              <w:t>Європейська</w:t>
            </w:r>
            <w:proofErr w:type="spellEnd"/>
            <w:r>
              <w:rPr>
                <w:rFonts w:ascii="Times New Roman" w:hAnsi="Times New Roman"/>
                <w:lang w:eastAsia="ru-RU"/>
              </w:rPr>
              <w:t xml:space="preserve">, </w:t>
            </w:r>
            <w:r>
              <w:rPr>
                <w:rFonts w:ascii="Times New Roman" w:hAnsi="Times New Roman"/>
                <w:lang w:val="uk-UA" w:eastAsia="ru-RU"/>
              </w:rPr>
              <w:t>буд.</w:t>
            </w:r>
            <w:r w:rsidRPr="002C3A02">
              <w:rPr>
                <w:rFonts w:ascii="Times New Roman" w:hAnsi="Times New Roman"/>
                <w:lang w:eastAsia="ru-RU"/>
              </w:rPr>
              <w:t>2</w:t>
            </w:r>
            <w:r>
              <w:rPr>
                <w:rFonts w:ascii="Times New Roman" w:hAnsi="Times New Roman"/>
                <w:lang w:val="uk-UA" w:eastAsia="ru-RU"/>
              </w:rPr>
              <w:t>1</w:t>
            </w:r>
            <w:r w:rsidRPr="002C3A02">
              <w:rPr>
                <w:rFonts w:ascii="Times New Roman" w:hAnsi="Times New Roman"/>
                <w:lang w:eastAsia="ru-RU"/>
              </w:rPr>
              <w:t xml:space="preserve">, </w:t>
            </w:r>
            <w:proofErr w:type="spellStart"/>
            <w:r w:rsidRPr="002C3A02">
              <w:rPr>
                <w:rFonts w:ascii="Times New Roman" w:hAnsi="Times New Roman"/>
                <w:lang w:eastAsia="ru-RU"/>
              </w:rPr>
              <w:t>Європейська</w:t>
            </w:r>
            <w:proofErr w:type="spellEnd"/>
            <w:r w:rsidRPr="002C3A02">
              <w:rPr>
                <w:rFonts w:ascii="Times New Roman" w:hAnsi="Times New Roman"/>
                <w:lang w:eastAsia="ru-RU"/>
              </w:rPr>
              <w:t>,</w:t>
            </w:r>
            <w:r>
              <w:rPr>
                <w:rFonts w:ascii="Times New Roman" w:hAnsi="Times New Roman"/>
                <w:lang w:val="uk-UA" w:eastAsia="ru-RU"/>
              </w:rPr>
              <w:t xml:space="preserve"> буд.</w:t>
            </w:r>
            <w:r w:rsidRPr="002C3A02">
              <w:rPr>
                <w:rFonts w:ascii="Times New Roman" w:hAnsi="Times New Roman"/>
                <w:lang w:eastAsia="ru-RU"/>
              </w:rPr>
              <w:t xml:space="preserve"> 2</w:t>
            </w:r>
            <w:r>
              <w:rPr>
                <w:rFonts w:ascii="Times New Roman" w:hAnsi="Times New Roman"/>
                <w:lang w:val="uk-UA" w:eastAsia="ru-RU"/>
              </w:rPr>
              <w:t xml:space="preserve">3, </w:t>
            </w:r>
            <w:proofErr w:type="spellStart"/>
            <w:r w:rsidRPr="002C3A02">
              <w:rPr>
                <w:rFonts w:ascii="Times New Roman" w:hAnsi="Times New Roman"/>
                <w:lang w:eastAsia="ru-RU"/>
              </w:rPr>
              <w:t>Європейська</w:t>
            </w:r>
            <w:proofErr w:type="spellEnd"/>
            <w:r w:rsidRPr="002C3A02">
              <w:rPr>
                <w:rFonts w:ascii="Times New Roman" w:hAnsi="Times New Roman"/>
                <w:lang w:eastAsia="ru-RU"/>
              </w:rPr>
              <w:t xml:space="preserve">, </w:t>
            </w:r>
            <w:r>
              <w:rPr>
                <w:rFonts w:ascii="Times New Roman" w:hAnsi="Times New Roman"/>
                <w:lang w:val="uk-UA" w:eastAsia="ru-RU"/>
              </w:rPr>
              <w:t>буд.</w:t>
            </w:r>
            <w:r w:rsidRPr="002C3A02">
              <w:rPr>
                <w:rFonts w:ascii="Times New Roman" w:hAnsi="Times New Roman"/>
                <w:lang w:eastAsia="ru-RU"/>
              </w:rPr>
              <w:t>2</w:t>
            </w:r>
            <w:r>
              <w:rPr>
                <w:rFonts w:ascii="Times New Roman" w:hAnsi="Times New Roman"/>
                <w:lang w:val="uk-UA" w:eastAsia="ru-RU"/>
              </w:rPr>
              <w:t>7</w:t>
            </w:r>
            <w:r w:rsidRPr="002C3A02">
              <w:rPr>
                <w:rFonts w:ascii="Times New Roman" w:hAnsi="Times New Roman"/>
                <w:lang w:eastAsia="ru-RU"/>
              </w:rPr>
              <w:t>.</w:t>
            </w:r>
          </w:p>
          <w:p w:rsidR="00BA51D0" w:rsidRPr="002C3A02" w:rsidRDefault="00BA51D0" w:rsidP="00532C0F">
            <w:pPr>
              <w:jc w:val="both"/>
              <w:rPr>
                <w:rFonts w:ascii="Times New Roman" w:hAnsi="Times New Roman"/>
                <w:highlight w:val="yellow"/>
              </w:rPr>
            </w:pPr>
            <w:r w:rsidRPr="002C3A02">
              <w:rPr>
                <w:rFonts w:ascii="Times New Roman" w:hAnsi="Times New Roman"/>
              </w:rPr>
              <w:t xml:space="preserve">Потреба </w:t>
            </w:r>
            <w:proofErr w:type="gramStart"/>
            <w:r w:rsidRPr="002C3A02">
              <w:rPr>
                <w:rFonts w:ascii="Times New Roman" w:hAnsi="Times New Roman"/>
              </w:rPr>
              <w:t>на</w:t>
            </w:r>
            <w:proofErr w:type="gramEnd"/>
            <w:r w:rsidRPr="002C3A02">
              <w:rPr>
                <w:rFonts w:ascii="Times New Roman" w:hAnsi="Times New Roman"/>
              </w:rPr>
              <w:t xml:space="preserve"> </w:t>
            </w:r>
            <w:proofErr w:type="spellStart"/>
            <w:r w:rsidRPr="002C3A02">
              <w:rPr>
                <w:rFonts w:ascii="Times New Roman" w:hAnsi="Times New Roman"/>
              </w:rPr>
              <w:t>пері</w:t>
            </w:r>
            <w:proofErr w:type="gramStart"/>
            <w:r w:rsidRPr="002C3A02">
              <w:rPr>
                <w:rFonts w:ascii="Times New Roman" w:hAnsi="Times New Roman"/>
              </w:rPr>
              <w:t>од</w:t>
            </w:r>
            <w:proofErr w:type="spellEnd"/>
            <w:proofErr w:type="gramEnd"/>
            <w:r w:rsidRPr="002C3A02">
              <w:rPr>
                <w:rFonts w:ascii="Times New Roman" w:hAnsi="Times New Roman"/>
              </w:rPr>
              <w:t xml:space="preserve"> з 01.01.202</w:t>
            </w:r>
            <w:r>
              <w:rPr>
                <w:rFonts w:ascii="Times New Roman" w:hAnsi="Times New Roman"/>
                <w:lang w:val="uk-UA"/>
              </w:rPr>
              <w:t>4</w:t>
            </w:r>
            <w:r w:rsidRPr="002C3A02">
              <w:rPr>
                <w:rFonts w:ascii="Times New Roman" w:hAnsi="Times New Roman"/>
              </w:rPr>
              <w:t xml:space="preserve"> до 31.12.202</w:t>
            </w:r>
            <w:r>
              <w:rPr>
                <w:rFonts w:ascii="Times New Roman" w:hAnsi="Times New Roman"/>
                <w:lang w:val="uk-UA"/>
              </w:rPr>
              <w:t>4</w:t>
            </w:r>
            <w:r>
              <w:rPr>
                <w:rFonts w:ascii="Times New Roman" w:hAnsi="Times New Roman"/>
              </w:rPr>
              <w:t xml:space="preserve"> – </w:t>
            </w:r>
            <w:r>
              <w:rPr>
                <w:rFonts w:ascii="Times New Roman" w:hAnsi="Times New Roman"/>
                <w:lang w:val="uk-UA"/>
              </w:rPr>
              <w:t>3720</w:t>
            </w:r>
            <w:r w:rsidRPr="002C3A02">
              <w:rPr>
                <w:rFonts w:ascii="Times New Roman" w:hAnsi="Times New Roman"/>
              </w:rPr>
              <w:t>00 КВт/год,</w:t>
            </w:r>
          </w:p>
        </w:tc>
      </w:tr>
    </w:tbl>
    <w:p w:rsidR="00BA51D0" w:rsidRDefault="00BA51D0" w:rsidP="00BA51D0">
      <w:pPr>
        <w:suppressAutoHyphens w:val="0"/>
        <w:jc w:val="center"/>
        <w:rPr>
          <w:rFonts w:ascii="Times New Roman" w:hAnsi="Times New Roman" w:cs="Times New Roman"/>
          <w:b/>
          <w:color w:val="000000"/>
          <w:sz w:val="16"/>
          <w:lang w:val="uk-UA"/>
        </w:rPr>
      </w:pPr>
    </w:p>
    <w:p w:rsidR="00BA51D0" w:rsidRPr="000229C1" w:rsidRDefault="00BA51D0" w:rsidP="00BA51D0">
      <w:pPr>
        <w:tabs>
          <w:tab w:val="left" w:pos="3686"/>
        </w:tabs>
        <w:ind w:firstLine="567"/>
        <w:jc w:val="both"/>
        <w:outlineLvl w:val="0"/>
        <w:rPr>
          <w:rFonts w:ascii="Times New Roman" w:hAnsi="Times New Roman" w:cs="Times New Roman"/>
          <w:b/>
          <w:u w:val="single"/>
          <w:lang w:val="uk-UA" w:eastAsia="ar-SA"/>
        </w:rPr>
      </w:pPr>
      <w:r w:rsidRPr="000229C1">
        <w:rPr>
          <w:rFonts w:ascii="Times New Roman" w:hAnsi="Times New Roman" w:cs="Times New Roman"/>
          <w:b/>
          <w:u w:val="single"/>
          <w:lang w:val="uk-UA" w:eastAsia="ar-SA"/>
        </w:rPr>
        <w:t>Технічні та якісні характеристики:</w:t>
      </w:r>
    </w:p>
    <w:p w:rsidR="00BA51D0" w:rsidRPr="000229C1" w:rsidRDefault="00BA51D0" w:rsidP="00BA51D0">
      <w:pPr>
        <w:suppressAutoHyphens w:val="0"/>
        <w:ind w:left="284" w:hanging="1"/>
        <w:jc w:val="both"/>
        <w:rPr>
          <w:rFonts w:ascii="Times New Roman" w:hAnsi="Times New Roman" w:cs="Times New Roman"/>
          <w:lang w:val="uk-UA"/>
        </w:rPr>
      </w:pPr>
      <w:r w:rsidRPr="000229C1">
        <w:rPr>
          <w:rFonts w:ascii="Times New Roman" w:hAnsi="Times New Roman" w:cs="Times New Roman"/>
          <w:lang w:val="uk-UA"/>
        </w:rPr>
        <w:t xml:space="preserve">1. Технічні та якісні характеристики предмету закупівлі, що </w:t>
      </w:r>
      <w:proofErr w:type="spellStart"/>
      <w:r w:rsidRPr="000229C1">
        <w:rPr>
          <w:rFonts w:ascii="Times New Roman" w:hAnsi="Times New Roman" w:cs="Times New Roman"/>
          <w:lang w:val="uk-UA"/>
        </w:rPr>
        <w:t>закуповується</w:t>
      </w:r>
      <w:proofErr w:type="spellEnd"/>
      <w:r w:rsidRPr="000229C1">
        <w:rPr>
          <w:rFonts w:ascii="Times New Roman" w:hAnsi="Times New Roman" w:cs="Times New Roman"/>
          <w:lang w:val="uk-UA"/>
        </w:rPr>
        <w:t xml:space="preserve"> повинні відповідати технічним умовам та стандартам, передбаченим законодавством України діючими на період постачання товару. </w:t>
      </w:r>
      <w:r w:rsidRPr="000229C1">
        <w:rPr>
          <w:rFonts w:ascii="Times New Roman" w:hAnsi="Times New Roman" w:cs="Times New Roman"/>
          <w:b/>
          <w:lang w:val="uk-UA"/>
        </w:rPr>
        <w:t>Якість постачання</w:t>
      </w:r>
      <w:r w:rsidRPr="000229C1">
        <w:rPr>
          <w:rFonts w:ascii="Times New Roman" w:hAnsi="Times New Roman" w:cs="Times New Roman"/>
          <w:lang w:val="uk-UA"/>
        </w:rPr>
        <w:t xml:space="preserve"> – безперервне, комерційна якість постачання.</w:t>
      </w:r>
    </w:p>
    <w:p w:rsidR="00BA51D0" w:rsidRPr="000229C1" w:rsidRDefault="00BA51D0" w:rsidP="00BA51D0">
      <w:pPr>
        <w:suppressAutoHyphens w:val="0"/>
        <w:ind w:left="284" w:hanging="1"/>
        <w:jc w:val="both"/>
        <w:rPr>
          <w:rFonts w:ascii="Times New Roman" w:hAnsi="Times New Roman" w:cs="Times New Roman"/>
          <w:lang w:val="uk-UA"/>
        </w:rPr>
      </w:pPr>
      <w:r w:rsidRPr="000229C1">
        <w:rPr>
          <w:rFonts w:ascii="Times New Roman" w:hAnsi="Times New Roman" w:cs="Times New Roman"/>
          <w:lang w:val="uk-UA"/>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BA51D0" w:rsidRPr="000229C1" w:rsidRDefault="00BA51D0" w:rsidP="00BA51D0">
      <w:pPr>
        <w:suppressAutoHyphens w:val="0"/>
        <w:ind w:left="284" w:hanging="1"/>
        <w:jc w:val="both"/>
        <w:rPr>
          <w:rFonts w:ascii="Times New Roman" w:hAnsi="Times New Roman" w:cs="Times New Roman"/>
          <w:i/>
          <w:lang w:val="uk-UA"/>
        </w:rPr>
      </w:pPr>
      <w:r w:rsidRPr="000229C1">
        <w:rPr>
          <w:rFonts w:ascii="Times New Roman" w:hAnsi="Times New Roman" w:cs="Times New Roman"/>
          <w:i/>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BA51D0" w:rsidRPr="000229C1" w:rsidRDefault="00BA51D0" w:rsidP="00BA51D0">
      <w:pPr>
        <w:widowControl/>
        <w:suppressAutoHyphens w:val="0"/>
        <w:autoSpaceDN w:val="0"/>
        <w:adjustRightInd w:val="0"/>
        <w:ind w:left="284" w:hanging="1"/>
        <w:jc w:val="both"/>
        <w:rPr>
          <w:rFonts w:ascii="Times New Roman" w:hAnsi="Times New Roman" w:cs="Times New Roman"/>
          <w:lang w:val="uk-UA"/>
        </w:rPr>
      </w:pPr>
      <w:r w:rsidRPr="000229C1">
        <w:rPr>
          <w:rFonts w:ascii="Times New Roman" w:hAnsi="Times New Roman" w:cs="Times New Roman"/>
          <w:lang w:val="uk-UA"/>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w:t>
      </w:r>
      <w:r w:rsidRPr="000229C1">
        <w:rPr>
          <w:rFonts w:ascii="Times New Roman" w:hAnsi="Times New Roman" w:cs="Times New Roman"/>
          <w:i/>
          <w:iCs/>
          <w:lang w:val="uk-UA" w:eastAsia="ru-RU"/>
        </w:rPr>
        <w:t>«</w:t>
      </w:r>
      <w:proofErr w:type="spellStart"/>
      <w:r w:rsidRPr="000229C1">
        <w:rPr>
          <w:rFonts w:ascii="Times New Roman" w:hAnsi="Times New Roman" w:cs="Times New Roman"/>
          <w:i/>
          <w:iCs/>
          <w:lang w:val="uk-UA" w:eastAsia="ru-RU"/>
        </w:rPr>
        <w:t>Электрическаяэнергия</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Совместимость</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технических</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средств</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электромагнитная</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Нормы</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качества</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электрическо</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йэнергии</w:t>
      </w:r>
      <w:proofErr w:type="spellEnd"/>
      <w:r w:rsidRPr="000229C1">
        <w:rPr>
          <w:rFonts w:ascii="Times New Roman" w:hAnsi="Times New Roman" w:cs="Times New Roman"/>
          <w:i/>
          <w:iCs/>
          <w:lang w:val="uk-UA" w:eastAsia="ru-RU"/>
        </w:rPr>
        <w:t xml:space="preserve"> в системах </w:t>
      </w:r>
      <w:proofErr w:type="spellStart"/>
      <w:r w:rsidRPr="000229C1">
        <w:rPr>
          <w:rFonts w:ascii="Times New Roman" w:hAnsi="Times New Roman" w:cs="Times New Roman"/>
          <w:i/>
          <w:iCs/>
          <w:lang w:val="uk-UA" w:eastAsia="ru-RU"/>
        </w:rPr>
        <w:t>электроснабжения</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общего</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назначения</w:t>
      </w:r>
      <w:proofErr w:type="spellEnd"/>
      <w:r w:rsidRPr="000229C1">
        <w:rPr>
          <w:rFonts w:ascii="Times New Roman" w:hAnsi="Times New Roman" w:cs="Times New Roman"/>
          <w:i/>
          <w:iCs/>
          <w:lang w:val="uk-UA" w:eastAsia="ru-RU"/>
        </w:rPr>
        <w:t>»</w:t>
      </w:r>
      <w:r w:rsidRPr="000229C1">
        <w:rPr>
          <w:rFonts w:ascii="Times New Roman" w:hAnsi="Times New Roman" w:cs="Times New Roman"/>
          <w:lang w:val="uk-UA"/>
        </w:rPr>
        <w:t>.</w:t>
      </w:r>
    </w:p>
    <w:p w:rsidR="00BA51D0" w:rsidRPr="000229C1" w:rsidRDefault="00BA51D0" w:rsidP="00BA51D0">
      <w:pPr>
        <w:tabs>
          <w:tab w:val="left" w:pos="567"/>
        </w:tabs>
        <w:suppressAutoHyphens w:val="0"/>
        <w:ind w:left="284" w:hanging="1"/>
        <w:jc w:val="both"/>
        <w:rPr>
          <w:rFonts w:ascii="Times New Roman" w:eastAsia="Calibri" w:hAnsi="Times New Roman" w:cs="Times New Roman"/>
          <w:lang w:val="uk-UA"/>
        </w:rPr>
      </w:pPr>
      <w:r w:rsidRPr="000229C1">
        <w:rPr>
          <w:rFonts w:ascii="Times New Roman" w:eastAsia="Calibri" w:hAnsi="Times New Roman" w:cs="Times New Roman"/>
          <w:lang w:val="uk-UA"/>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BA51D0" w:rsidRPr="000229C1" w:rsidRDefault="00BA51D0" w:rsidP="00BA51D0">
      <w:pPr>
        <w:tabs>
          <w:tab w:val="left" w:pos="567"/>
        </w:tabs>
        <w:ind w:left="284" w:hanging="1"/>
        <w:jc w:val="both"/>
        <w:outlineLvl w:val="0"/>
        <w:rPr>
          <w:rFonts w:ascii="Times New Roman" w:hAnsi="Times New Roman" w:cs="Times New Roman"/>
          <w:b/>
          <w:lang w:val="uk-UA" w:eastAsia="ar-SA"/>
        </w:rPr>
      </w:pPr>
      <w:r w:rsidRPr="000229C1">
        <w:rPr>
          <w:rFonts w:ascii="Times New Roman" w:hAnsi="Times New Roman" w:cs="Times New Roman"/>
          <w:lang w:val="uk-UA" w:eastAsia="ar-SA"/>
        </w:rPr>
        <w:t>5. Строк поставки Товару:</w:t>
      </w:r>
      <w:r w:rsidRPr="000229C1">
        <w:rPr>
          <w:rFonts w:ascii="Times New Roman" w:hAnsi="Times New Roman" w:cs="Times New Roman"/>
          <w:b/>
          <w:lang w:val="uk-UA" w:eastAsia="ar-SA"/>
        </w:rPr>
        <w:t xml:space="preserve"> 31 грудня 2024 року (включно).</w:t>
      </w:r>
    </w:p>
    <w:p w:rsidR="00BA51D0" w:rsidRPr="000229C1" w:rsidRDefault="00BA51D0" w:rsidP="00BA51D0">
      <w:pPr>
        <w:tabs>
          <w:tab w:val="left" w:pos="709"/>
        </w:tabs>
        <w:ind w:left="284" w:hanging="1"/>
        <w:jc w:val="both"/>
        <w:outlineLvl w:val="0"/>
        <w:rPr>
          <w:rFonts w:ascii="Times New Roman" w:hAnsi="Times New Roman" w:cs="Times New Roman"/>
          <w:color w:val="000000"/>
          <w:lang w:val="uk-UA"/>
        </w:rPr>
      </w:pPr>
      <w:r w:rsidRPr="000229C1">
        <w:rPr>
          <w:rFonts w:ascii="Times New Roman" w:hAnsi="Times New Roman" w:cs="Times New Roman"/>
          <w:color w:val="000000"/>
          <w:lang w:val="uk-UA"/>
        </w:rPr>
        <w:t xml:space="preserve">6.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sidRPr="000229C1">
        <w:rPr>
          <w:rFonts w:ascii="Times New Roman" w:hAnsi="Times New Roman" w:cs="Times New Roman"/>
          <w:color w:val="000000"/>
          <w:lang w:val="uk-UA"/>
        </w:rPr>
        <w:t>веб-порталі</w:t>
      </w:r>
      <w:proofErr w:type="spellEnd"/>
      <w:r w:rsidRPr="000229C1">
        <w:rPr>
          <w:rFonts w:ascii="Times New Roman" w:hAnsi="Times New Roman" w:cs="Times New Roman"/>
          <w:color w:val="000000"/>
          <w:lang w:val="uk-UA"/>
        </w:rPr>
        <w:t xml:space="preserve"> Національної комісії, що здійснює державне регулювання у сферах енергетики та комунальних послуг.</w:t>
      </w:r>
    </w:p>
    <w:p w:rsidR="00BA51D0" w:rsidRDefault="00BA51D0" w:rsidP="00BA51D0">
      <w:pPr>
        <w:pStyle w:val="a3"/>
        <w:tabs>
          <w:tab w:val="left" w:pos="709"/>
        </w:tabs>
        <w:snapToGrid w:val="0"/>
        <w:spacing w:before="0" w:after="0"/>
        <w:ind w:left="284" w:hanging="1"/>
        <w:jc w:val="both"/>
        <w:rPr>
          <w:b/>
          <w:lang w:val="ru-RU"/>
        </w:rPr>
      </w:pPr>
      <w:r w:rsidRPr="000229C1">
        <w:rPr>
          <w:shd w:val="clear" w:color="auto" w:fill="FFFFFF"/>
          <w:lang w:val="uk-UA" w:eastAsia="uk-UA"/>
        </w:rPr>
        <w:t xml:space="preserve">7. Місце поставки (передачі) Товару: </w:t>
      </w:r>
      <w:r w:rsidRPr="000229C1">
        <w:rPr>
          <w:b/>
          <w:lang w:val="ru-RU"/>
        </w:rPr>
        <w:t xml:space="preserve">Точки </w:t>
      </w:r>
      <w:proofErr w:type="spellStart"/>
      <w:r w:rsidRPr="000229C1">
        <w:rPr>
          <w:b/>
          <w:lang w:val="ru-RU"/>
        </w:rPr>
        <w:t>комерційного</w:t>
      </w:r>
      <w:proofErr w:type="spellEnd"/>
      <w:r w:rsidRPr="000229C1">
        <w:rPr>
          <w:b/>
          <w:lang w:val="ru-RU"/>
        </w:rPr>
        <w:t xml:space="preserve"> </w:t>
      </w:r>
      <w:proofErr w:type="spellStart"/>
      <w:r w:rsidRPr="000229C1">
        <w:rPr>
          <w:b/>
          <w:lang w:val="ru-RU"/>
        </w:rPr>
        <w:t>обліку</w:t>
      </w:r>
      <w:proofErr w:type="spellEnd"/>
      <w:r w:rsidRPr="000229C1">
        <w:rPr>
          <w:b/>
          <w:lang w:val="ru-RU"/>
        </w:rPr>
        <w:t xml:space="preserve"> </w:t>
      </w:r>
      <w:proofErr w:type="spellStart"/>
      <w:r w:rsidRPr="000229C1">
        <w:rPr>
          <w:b/>
          <w:lang w:val="ru-RU"/>
        </w:rPr>
        <w:t>об’єктів</w:t>
      </w:r>
      <w:proofErr w:type="spellEnd"/>
      <w:r w:rsidRPr="000229C1">
        <w:rPr>
          <w:b/>
          <w:lang w:val="ru-RU"/>
        </w:rPr>
        <w:t xml:space="preserve"> </w:t>
      </w:r>
      <w:proofErr w:type="spellStart"/>
      <w:r w:rsidRPr="000229C1">
        <w:rPr>
          <w:b/>
          <w:lang w:val="ru-RU"/>
        </w:rPr>
        <w:t>споживача</w:t>
      </w:r>
      <w:proofErr w:type="spellEnd"/>
      <w:r w:rsidRPr="000229C1">
        <w:rPr>
          <w:b/>
          <w:lang w:val="ru-RU"/>
        </w:rPr>
        <w:t>.</w:t>
      </w:r>
    </w:p>
    <w:p w:rsidR="00BA51D0" w:rsidRPr="000A550A" w:rsidRDefault="00BA51D0" w:rsidP="00BA51D0">
      <w:pPr>
        <w:jc w:val="center"/>
        <w:rPr>
          <w:rFonts w:ascii="Times New Roman" w:hAnsi="Times New Roman"/>
        </w:rPr>
      </w:pPr>
      <w:proofErr w:type="spellStart"/>
      <w:r>
        <w:rPr>
          <w:rFonts w:ascii="Times New Roman" w:hAnsi="Times New Roman"/>
        </w:rPr>
        <w:t>Адреси</w:t>
      </w:r>
      <w:proofErr w:type="spellEnd"/>
      <w:r>
        <w:rPr>
          <w:rFonts w:ascii="Times New Roman" w:hAnsi="Times New Roman"/>
        </w:rPr>
        <w:t xml:space="preserve"> </w:t>
      </w:r>
      <w:proofErr w:type="spellStart"/>
      <w:r>
        <w:rPr>
          <w:rFonts w:ascii="Times New Roman" w:hAnsi="Times New Roman"/>
        </w:rPr>
        <w:t>об`єктів</w:t>
      </w:r>
      <w:proofErr w:type="spellEnd"/>
      <w:r>
        <w:rPr>
          <w:rFonts w:ascii="Times New Roman" w:hAnsi="Times New Roman"/>
        </w:rPr>
        <w:t xml:space="preserve"> та </w:t>
      </w:r>
      <w:r w:rsidRPr="000A550A">
        <w:rPr>
          <w:rFonts w:ascii="Times New Roman" w:hAnsi="Times New Roman"/>
        </w:rPr>
        <w:t xml:space="preserve">EIC - </w:t>
      </w:r>
      <w:proofErr w:type="spellStart"/>
      <w:r w:rsidRPr="000A550A">
        <w:rPr>
          <w:rFonts w:ascii="Times New Roman" w:hAnsi="Times New Roman"/>
        </w:rPr>
        <w:t>кодів</w:t>
      </w:r>
      <w:proofErr w:type="spellEnd"/>
      <w:r w:rsidRPr="000A550A">
        <w:rPr>
          <w:rFonts w:ascii="Times New Roman" w:hAnsi="Times New Roman"/>
        </w:rPr>
        <w:t xml:space="preserve"> </w:t>
      </w:r>
      <w:proofErr w:type="spellStart"/>
      <w:r w:rsidRPr="000A550A">
        <w:rPr>
          <w:rFonts w:ascii="Times New Roman" w:hAnsi="Times New Roman"/>
        </w:rPr>
        <w:t>точок</w:t>
      </w:r>
      <w:proofErr w:type="spellEnd"/>
      <w:r w:rsidRPr="000A550A">
        <w:rPr>
          <w:rFonts w:ascii="Times New Roman" w:hAnsi="Times New Roman"/>
        </w:rPr>
        <w:t xml:space="preserve"> </w:t>
      </w:r>
      <w:proofErr w:type="spellStart"/>
      <w:r w:rsidRPr="000A550A">
        <w:rPr>
          <w:rFonts w:ascii="Times New Roman" w:hAnsi="Times New Roman"/>
        </w:rPr>
        <w:t>комерційного</w:t>
      </w:r>
      <w:proofErr w:type="spellEnd"/>
      <w:r w:rsidRPr="000A550A">
        <w:rPr>
          <w:rFonts w:ascii="Times New Roman" w:hAnsi="Times New Roman"/>
        </w:rPr>
        <w:t xml:space="preserve"> </w:t>
      </w:r>
      <w:proofErr w:type="spellStart"/>
      <w:proofErr w:type="gramStart"/>
      <w:r w:rsidRPr="000A550A">
        <w:rPr>
          <w:rFonts w:ascii="Times New Roman" w:hAnsi="Times New Roman"/>
        </w:rPr>
        <w:t>обл</w:t>
      </w:r>
      <w:proofErr w:type="gramEnd"/>
      <w:r w:rsidRPr="000A550A">
        <w:rPr>
          <w:rFonts w:ascii="Times New Roman" w:hAnsi="Times New Roman"/>
        </w:rPr>
        <w:t>іку</w:t>
      </w:r>
      <w:proofErr w:type="spellEnd"/>
      <w:r w:rsidRPr="000A550A">
        <w:rPr>
          <w:rFonts w:ascii="Times New Roman" w:hAnsi="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415"/>
        <w:gridCol w:w="3066"/>
      </w:tblGrid>
      <w:tr w:rsidR="00BA51D0" w:rsidRPr="000A550A" w:rsidTr="00532C0F">
        <w:trPr>
          <w:trHeight w:val="622"/>
        </w:trPr>
        <w:tc>
          <w:tcPr>
            <w:tcW w:w="567" w:type="dxa"/>
            <w:tcBorders>
              <w:top w:val="single" w:sz="4" w:space="0" w:color="auto"/>
              <w:left w:val="single" w:sz="4" w:space="0" w:color="auto"/>
              <w:bottom w:val="single" w:sz="4" w:space="0" w:color="auto"/>
              <w:right w:val="single" w:sz="4" w:space="0" w:color="auto"/>
            </w:tcBorders>
            <w:vAlign w:val="center"/>
            <w:hideMark/>
          </w:tcPr>
          <w:p w:rsidR="00BA51D0" w:rsidRPr="000A550A" w:rsidRDefault="00BA51D0" w:rsidP="00532C0F">
            <w:pPr>
              <w:tabs>
                <w:tab w:val="left" w:pos="993"/>
                <w:tab w:val="left" w:pos="1560"/>
              </w:tabs>
              <w:jc w:val="center"/>
              <w:rPr>
                <w:rFonts w:ascii="Times New Roman" w:hAnsi="Times New Roman"/>
              </w:rPr>
            </w:pPr>
            <w:r w:rsidRPr="000A550A">
              <w:rPr>
                <w:rFonts w:ascii="Times New Roman" w:hAnsi="Times New Roman"/>
              </w:rPr>
              <w:t>№ з/</w:t>
            </w:r>
            <w:proofErr w:type="gramStart"/>
            <w:r w:rsidRPr="000A550A">
              <w:rPr>
                <w:rFonts w:ascii="Times New Roman" w:hAnsi="Times New Roman"/>
              </w:rPr>
              <w:t>п</w:t>
            </w:r>
            <w:proofErr w:type="gramEnd"/>
          </w:p>
        </w:tc>
        <w:tc>
          <w:tcPr>
            <w:tcW w:w="6237" w:type="dxa"/>
            <w:tcBorders>
              <w:top w:val="single" w:sz="4" w:space="0" w:color="auto"/>
              <w:left w:val="single" w:sz="4" w:space="0" w:color="auto"/>
              <w:bottom w:val="single" w:sz="4" w:space="0" w:color="auto"/>
              <w:right w:val="single" w:sz="4" w:space="0" w:color="auto"/>
            </w:tcBorders>
            <w:vAlign w:val="center"/>
            <w:hideMark/>
          </w:tcPr>
          <w:p w:rsidR="00BA51D0" w:rsidRPr="00BA51D0" w:rsidRDefault="00BA51D0" w:rsidP="00532C0F">
            <w:pPr>
              <w:tabs>
                <w:tab w:val="left" w:pos="993"/>
                <w:tab w:val="left" w:pos="1560"/>
              </w:tabs>
              <w:jc w:val="center"/>
              <w:rPr>
                <w:rFonts w:ascii="Times New Roman" w:hAnsi="Times New Roman"/>
              </w:rPr>
            </w:pPr>
            <w:r w:rsidRPr="00BA51D0">
              <w:rPr>
                <w:rFonts w:ascii="Times New Roman" w:hAnsi="Times New Roman"/>
              </w:rPr>
              <w:t xml:space="preserve">Адреса </w:t>
            </w:r>
            <w:proofErr w:type="spellStart"/>
            <w:r w:rsidRPr="00BA51D0">
              <w:rPr>
                <w:rFonts w:ascii="Times New Roman" w:hAnsi="Times New Roman"/>
              </w:rPr>
              <w:t>об’єкта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BA51D0" w:rsidRPr="00BA51D0" w:rsidRDefault="00BA51D0" w:rsidP="00532C0F">
            <w:pPr>
              <w:tabs>
                <w:tab w:val="left" w:pos="993"/>
                <w:tab w:val="left" w:pos="1560"/>
              </w:tabs>
              <w:jc w:val="center"/>
              <w:rPr>
                <w:rFonts w:ascii="Times New Roman" w:hAnsi="Times New Roman"/>
              </w:rPr>
            </w:pPr>
            <w:r w:rsidRPr="00BA51D0">
              <w:rPr>
                <w:rFonts w:ascii="Times New Roman" w:hAnsi="Times New Roman"/>
              </w:rPr>
              <w:t>ЕІС-код точки (</w:t>
            </w:r>
            <w:proofErr w:type="spellStart"/>
            <w:r w:rsidRPr="00BA51D0">
              <w:rPr>
                <w:rFonts w:ascii="Times New Roman" w:hAnsi="Times New Roman"/>
              </w:rPr>
              <w:t>точок</w:t>
            </w:r>
            <w:proofErr w:type="spellEnd"/>
            <w:r w:rsidRPr="00BA51D0">
              <w:rPr>
                <w:rFonts w:ascii="Times New Roman" w:hAnsi="Times New Roman"/>
              </w:rPr>
              <w:t xml:space="preserve">) </w:t>
            </w:r>
            <w:proofErr w:type="spellStart"/>
            <w:r w:rsidRPr="00BA51D0">
              <w:rPr>
                <w:rFonts w:ascii="Times New Roman" w:hAnsi="Times New Roman"/>
              </w:rPr>
              <w:t>коме</w:t>
            </w:r>
            <w:r w:rsidRPr="00BA51D0">
              <w:rPr>
                <w:rFonts w:ascii="Times New Roman" w:hAnsi="Times New Roman"/>
              </w:rPr>
              <w:t>р</w:t>
            </w:r>
            <w:r w:rsidRPr="00BA51D0">
              <w:rPr>
                <w:rFonts w:ascii="Times New Roman" w:hAnsi="Times New Roman"/>
              </w:rPr>
              <w:t>ційного</w:t>
            </w:r>
            <w:proofErr w:type="spellEnd"/>
            <w:r w:rsidRPr="00BA51D0">
              <w:rPr>
                <w:rFonts w:ascii="Times New Roman" w:hAnsi="Times New Roman"/>
              </w:rPr>
              <w:t xml:space="preserve"> </w:t>
            </w:r>
            <w:proofErr w:type="spellStart"/>
            <w:proofErr w:type="gramStart"/>
            <w:r w:rsidRPr="00BA51D0">
              <w:rPr>
                <w:rFonts w:ascii="Times New Roman" w:hAnsi="Times New Roman"/>
              </w:rPr>
              <w:t>обл</w:t>
            </w:r>
            <w:proofErr w:type="gramEnd"/>
            <w:r w:rsidRPr="00BA51D0">
              <w:rPr>
                <w:rFonts w:ascii="Times New Roman" w:hAnsi="Times New Roman"/>
              </w:rPr>
              <w:t>іку</w:t>
            </w:r>
            <w:proofErr w:type="spellEnd"/>
          </w:p>
        </w:tc>
      </w:tr>
      <w:tr w:rsidR="00BA51D0" w:rsidRPr="000A550A" w:rsidTr="00532C0F">
        <w:trPr>
          <w:trHeight w:val="460"/>
        </w:trPr>
        <w:tc>
          <w:tcPr>
            <w:tcW w:w="567" w:type="dxa"/>
            <w:tcBorders>
              <w:top w:val="single" w:sz="4" w:space="0" w:color="auto"/>
              <w:left w:val="single" w:sz="4" w:space="0" w:color="auto"/>
              <w:bottom w:val="single" w:sz="4" w:space="0" w:color="auto"/>
              <w:right w:val="single" w:sz="4" w:space="0" w:color="auto"/>
            </w:tcBorders>
          </w:tcPr>
          <w:p w:rsidR="00BA51D0" w:rsidRPr="00EB2427" w:rsidRDefault="00BA51D0" w:rsidP="00532C0F">
            <w:pPr>
              <w:tabs>
                <w:tab w:val="left" w:pos="993"/>
                <w:tab w:val="left" w:pos="1560"/>
              </w:tabs>
              <w:rPr>
                <w:rFonts w:ascii="Times New Roman" w:hAnsi="Times New Roman"/>
              </w:rPr>
            </w:pPr>
            <w:r w:rsidRPr="00EB2427">
              <w:rPr>
                <w:rFonts w:ascii="Times New Roman" w:hAnsi="Times New Roman"/>
              </w:rPr>
              <w:t>1</w:t>
            </w:r>
          </w:p>
        </w:tc>
        <w:tc>
          <w:tcPr>
            <w:tcW w:w="6237" w:type="dxa"/>
            <w:tcBorders>
              <w:top w:val="single" w:sz="4" w:space="0" w:color="auto"/>
              <w:left w:val="single" w:sz="4" w:space="0" w:color="auto"/>
              <w:bottom w:val="single" w:sz="4" w:space="0" w:color="auto"/>
              <w:right w:val="single" w:sz="4" w:space="0" w:color="auto"/>
            </w:tcBorders>
            <w:vAlign w:val="center"/>
          </w:tcPr>
          <w:p w:rsidR="00BA51D0" w:rsidRPr="00BA51D0" w:rsidRDefault="00BA51D0" w:rsidP="00532C0F">
            <w:pPr>
              <w:pStyle w:val="2"/>
              <w:shd w:val="clear" w:color="auto" w:fill="auto"/>
              <w:spacing w:line="240" w:lineRule="auto"/>
              <w:rPr>
                <w:rFonts w:ascii="Times New Roman" w:hAnsi="Times New Roman"/>
                <w:b w:val="0"/>
                <w:lang w:val="uk-UA"/>
              </w:rPr>
            </w:pPr>
            <w:r w:rsidRPr="00BA51D0">
              <w:rPr>
                <w:rStyle w:val="27pt"/>
                <w:rFonts w:ascii="Times New Roman" w:hAnsi="Times New Roman"/>
                <w:color w:val="000000"/>
                <w:sz w:val="24"/>
                <w:szCs w:val="24"/>
              </w:rPr>
              <w:t xml:space="preserve">м. </w:t>
            </w:r>
            <w:proofErr w:type="spellStart"/>
            <w:r w:rsidRPr="00BA51D0">
              <w:rPr>
                <w:rStyle w:val="27pt"/>
                <w:rFonts w:ascii="Times New Roman" w:hAnsi="Times New Roman"/>
                <w:color w:val="000000"/>
                <w:sz w:val="24"/>
                <w:szCs w:val="24"/>
              </w:rPr>
              <w:t>Іллінці</w:t>
            </w:r>
            <w:proofErr w:type="spellEnd"/>
            <w:r w:rsidRPr="00BA51D0">
              <w:rPr>
                <w:rStyle w:val="27pt"/>
                <w:rFonts w:ascii="Times New Roman" w:hAnsi="Times New Roman"/>
                <w:color w:val="000000"/>
                <w:sz w:val="24"/>
                <w:szCs w:val="24"/>
              </w:rPr>
              <w:t xml:space="preserve">, </w:t>
            </w:r>
            <w:proofErr w:type="spellStart"/>
            <w:r w:rsidRPr="00BA51D0">
              <w:rPr>
                <w:rStyle w:val="27pt"/>
                <w:rFonts w:ascii="Times New Roman" w:hAnsi="Times New Roman"/>
                <w:color w:val="000000"/>
                <w:sz w:val="24"/>
                <w:szCs w:val="24"/>
              </w:rPr>
              <w:t>ву</w:t>
            </w:r>
            <w:bookmarkStart w:id="0" w:name="_GoBack"/>
            <w:bookmarkEnd w:id="0"/>
            <w:r w:rsidRPr="00BA51D0">
              <w:rPr>
                <w:rStyle w:val="27pt"/>
                <w:rFonts w:ascii="Times New Roman" w:hAnsi="Times New Roman"/>
                <w:color w:val="000000"/>
                <w:sz w:val="24"/>
                <w:szCs w:val="24"/>
              </w:rPr>
              <w:t>л</w:t>
            </w:r>
            <w:proofErr w:type="spellEnd"/>
            <w:r w:rsidRPr="00BA51D0">
              <w:rPr>
                <w:rStyle w:val="27pt"/>
                <w:rFonts w:ascii="Times New Roman" w:hAnsi="Times New Roman"/>
                <w:color w:val="000000"/>
                <w:sz w:val="24"/>
                <w:szCs w:val="24"/>
              </w:rPr>
              <w:t xml:space="preserve">. </w:t>
            </w:r>
            <w:proofErr w:type="spellStart"/>
            <w:r w:rsidRPr="00BA51D0">
              <w:rPr>
                <w:rStyle w:val="27pt"/>
                <w:rFonts w:ascii="Times New Roman" w:hAnsi="Times New Roman"/>
                <w:color w:val="000000"/>
                <w:sz w:val="24"/>
                <w:szCs w:val="24"/>
              </w:rPr>
              <w:t>Європейська</w:t>
            </w:r>
            <w:proofErr w:type="spellEnd"/>
            <w:r w:rsidRPr="00BA51D0">
              <w:rPr>
                <w:rStyle w:val="27pt"/>
                <w:rFonts w:ascii="Times New Roman" w:hAnsi="Times New Roman"/>
                <w:color w:val="000000"/>
                <w:sz w:val="24"/>
                <w:szCs w:val="24"/>
              </w:rPr>
              <w:t>, буд. 21</w:t>
            </w:r>
            <w:r w:rsidRPr="00BA51D0">
              <w:rPr>
                <w:rStyle w:val="27pt"/>
                <w:rFonts w:ascii="Times New Roman" w:hAnsi="Times New Roman"/>
                <w:color w:val="000000"/>
                <w:sz w:val="24"/>
                <w:szCs w:val="24"/>
                <w:lang w:val="uk-UA"/>
              </w:rPr>
              <w:t>, гуртожиток №1</w:t>
            </w:r>
          </w:p>
        </w:tc>
        <w:tc>
          <w:tcPr>
            <w:tcW w:w="3260" w:type="dxa"/>
            <w:tcBorders>
              <w:top w:val="single" w:sz="4" w:space="0" w:color="auto"/>
              <w:left w:val="single" w:sz="4" w:space="0" w:color="auto"/>
              <w:bottom w:val="single" w:sz="4" w:space="0" w:color="auto"/>
              <w:right w:val="single" w:sz="4" w:space="0" w:color="auto"/>
            </w:tcBorders>
            <w:vAlign w:val="center"/>
          </w:tcPr>
          <w:p w:rsidR="00BA51D0" w:rsidRPr="00BA51D0" w:rsidRDefault="00BA51D0" w:rsidP="00532C0F">
            <w:pPr>
              <w:pStyle w:val="2"/>
              <w:shd w:val="clear" w:color="auto" w:fill="auto"/>
              <w:spacing w:line="240" w:lineRule="auto"/>
              <w:rPr>
                <w:rFonts w:ascii="Times New Roman" w:hAnsi="Times New Roman"/>
              </w:rPr>
            </w:pPr>
            <w:r w:rsidRPr="00BA51D0">
              <w:rPr>
                <w:rStyle w:val="27pt"/>
                <w:rFonts w:ascii="Times New Roman" w:hAnsi="Times New Roman"/>
                <w:color w:val="000000"/>
                <w:sz w:val="24"/>
                <w:szCs w:val="24"/>
              </w:rPr>
              <w:t>62Z6174095421661</w:t>
            </w:r>
          </w:p>
        </w:tc>
      </w:tr>
      <w:tr w:rsidR="00BA51D0" w:rsidRPr="000A550A" w:rsidTr="00532C0F">
        <w:trPr>
          <w:trHeight w:val="460"/>
        </w:trPr>
        <w:tc>
          <w:tcPr>
            <w:tcW w:w="567" w:type="dxa"/>
            <w:tcBorders>
              <w:top w:val="single" w:sz="4" w:space="0" w:color="auto"/>
              <w:left w:val="single" w:sz="4" w:space="0" w:color="auto"/>
              <w:bottom w:val="single" w:sz="4" w:space="0" w:color="auto"/>
              <w:right w:val="single" w:sz="4" w:space="0" w:color="auto"/>
            </w:tcBorders>
          </w:tcPr>
          <w:p w:rsidR="00BA51D0" w:rsidRPr="00EB2427" w:rsidRDefault="00BA51D0" w:rsidP="00532C0F">
            <w:pPr>
              <w:tabs>
                <w:tab w:val="left" w:pos="993"/>
                <w:tab w:val="left" w:pos="1560"/>
              </w:tabs>
              <w:rPr>
                <w:rFonts w:ascii="Times New Roman" w:hAnsi="Times New Roman"/>
              </w:rPr>
            </w:pPr>
            <w:r w:rsidRPr="00EB2427">
              <w:rPr>
                <w:rFonts w:ascii="Times New Roman" w:hAnsi="Times New Roman"/>
              </w:rPr>
              <w:t>2</w:t>
            </w:r>
          </w:p>
        </w:tc>
        <w:tc>
          <w:tcPr>
            <w:tcW w:w="6237" w:type="dxa"/>
            <w:tcBorders>
              <w:top w:val="single" w:sz="4" w:space="0" w:color="auto"/>
              <w:left w:val="single" w:sz="4" w:space="0" w:color="auto"/>
              <w:bottom w:val="single" w:sz="4" w:space="0" w:color="auto"/>
              <w:right w:val="single" w:sz="4" w:space="0" w:color="auto"/>
            </w:tcBorders>
            <w:vAlign w:val="center"/>
          </w:tcPr>
          <w:p w:rsidR="00BA51D0" w:rsidRPr="00BA51D0" w:rsidRDefault="00BA51D0" w:rsidP="00532C0F">
            <w:pPr>
              <w:pStyle w:val="2"/>
              <w:shd w:val="clear" w:color="auto" w:fill="auto"/>
              <w:spacing w:line="240" w:lineRule="auto"/>
              <w:rPr>
                <w:rFonts w:ascii="Times New Roman" w:hAnsi="Times New Roman"/>
                <w:b w:val="0"/>
                <w:lang w:val="uk-UA"/>
              </w:rPr>
            </w:pPr>
            <w:r w:rsidRPr="00BA51D0">
              <w:rPr>
                <w:rStyle w:val="27pt"/>
                <w:rFonts w:ascii="Times New Roman" w:hAnsi="Times New Roman"/>
                <w:color w:val="000000"/>
                <w:sz w:val="24"/>
                <w:szCs w:val="24"/>
              </w:rPr>
              <w:t xml:space="preserve">м. </w:t>
            </w:r>
            <w:proofErr w:type="spellStart"/>
            <w:r w:rsidRPr="00BA51D0">
              <w:rPr>
                <w:rStyle w:val="27pt"/>
                <w:rFonts w:ascii="Times New Roman" w:hAnsi="Times New Roman"/>
                <w:color w:val="000000"/>
                <w:sz w:val="24"/>
                <w:szCs w:val="24"/>
              </w:rPr>
              <w:t>Іллінці</w:t>
            </w:r>
            <w:proofErr w:type="spellEnd"/>
            <w:r w:rsidRPr="00BA51D0">
              <w:rPr>
                <w:rStyle w:val="27pt"/>
                <w:rFonts w:ascii="Times New Roman" w:hAnsi="Times New Roman"/>
                <w:color w:val="000000"/>
                <w:sz w:val="24"/>
                <w:szCs w:val="24"/>
              </w:rPr>
              <w:t xml:space="preserve">, </w:t>
            </w:r>
            <w:proofErr w:type="spellStart"/>
            <w:r w:rsidRPr="00BA51D0">
              <w:rPr>
                <w:rStyle w:val="27pt"/>
                <w:rFonts w:ascii="Times New Roman" w:hAnsi="Times New Roman"/>
                <w:color w:val="000000"/>
                <w:sz w:val="24"/>
                <w:szCs w:val="24"/>
              </w:rPr>
              <w:t>вул</w:t>
            </w:r>
            <w:proofErr w:type="spellEnd"/>
            <w:r w:rsidRPr="00BA51D0">
              <w:rPr>
                <w:rStyle w:val="27pt"/>
                <w:rFonts w:ascii="Times New Roman" w:hAnsi="Times New Roman"/>
                <w:color w:val="000000"/>
                <w:sz w:val="24"/>
                <w:szCs w:val="24"/>
              </w:rPr>
              <w:t xml:space="preserve">. </w:t>
            </w:r>
            <w:proofErr w:type="spellStart"/>
            <w:r w:rsidRPr="00BA51D0">
              <w:rPr>
                <w:rStyle w:val="27pt"/>
                <w:rFonts w:ascii="Times New Roman" w:hAnsi="Times New Roman"/>
                <w:color w:val="000000"/>
                <w:sz w:val="24"/>
                <w:szCs w:val="24"/>
              </w:rPr>
              <w:t>Європейська</w:t>
            </w:r>
            <w:proofErr w:type="spellEnd"/>
            <w:r w:rsidRPr="00BA51D0">
              <w:rPr>
                <w:rStyle w:val="27pt"/>
                <w:rFonts w:ascii="Times New Roman" w:hAnsi="Times New Roman"/>
                <w:color w:val="000000"/>
                <w:sz w:val="24"/>
                <w:szCs w:val="24"/>
              </w:rPr>
              <w:t>, буд. 23</w:t>
            </w:r>
            <w:r w:rsidRPr="00BA51D0">
              <w:rPr>
                <w:rStyle w:val="27pt"/>
                <w:rFonts w:ascii="Times New Roman" w:hAnsi="Times New Roman"/>
                <w:color w:val="000000"/>
                <w:sz w:val="24"/>
                <w:szCs w:val="24"/>
                <w:lang w:val="uk-UA"/>
              </w:rPr>
              <w:t>, гуртожиток №2</w:t>
            </w:r>
          </w:p>
        </w:tc>
        <w:tc>
          <w:tcPr>
            <w:tcW w:w="3260" w:type="dxa"/>
            <w:tcBorders>
              <w:top w:val="single" w:sz="4" w:space="0" w:color="auto"/>
              <w:left w:val="single" w:sz="4" w:space="0" w:color="auto"/>
              <w:bottom w:val="single" w:sz="4" w:space="0" w:color="auto"/>
              <w:right w:val="single" w:sz="4" w:space="0" w:color="auto"/>
            </w:tcBorders>
            <w:vAlign w:val="center"/>
          </w:tcPr>
          <w:p w:rsidR="00BA51D0" w:rsidRPr="00BA51D0" w:rsidRDefault="00BA51D0" w:rsidP="00532C0F">
            <w:pPr>
              <w:pStyle w:val="2"/>
              <w:shd w:val="clear" w:color="auto" w:fill="auto"/>
              <w:spacing w:line="240" w:lineRule="auto"/>
              <w:rPr>
                <w:rFonts w:ascii="Times New Roman" w:hAnsi="Times New Roman"/>
              </w:rPr>
            </w:pPr>
            <w:r w:rsidRPr="00BA51D0">
              <w:rPr>
                <w:rStyle w:val="27pt"/>
                <w:rFonts w:ascii="Times New Roman" w:hAnsi="Times New Roman"/>
                <w:color w:val="000000"/>
                <w:sz w:val="24"/>
                <w:szCs w:val="24"/>
              </w:rPr>
              <w:t>62Z9284828678209</w:t>
            </w:r>
          </w:p>
        </w:tc>
      </w:tr>
      <w:tr w:rsidR="00BA51D0" w:rsidRPr="000A550A" w:rsidTr="00532C0F">
        <w:trPr>
          <w:trHeight w:val="446"/>
        </w:trPr>
        <w:tc>
          <w:tcPr>
            <w:tcW w:w="567" w:type="dxa"/>
            <w:tcBorders>
              <w:top w:val="single" w:sz="4" w:space="0" w:color="auto"/>
              <w:left w:val="single" w:sz="4" w:space="0" w:color="auto"/>
              <w:bottom w:val="single" w:sz="4" w:space="0" w:color="auto"/>
              <w:right w:val="single" w:sz="4" w:space="0" w:color="auto"/>
            </w:tcBorders>
          </w:tcPr>
          <w:p w:rsidR="00BA51D0" w:rsidRPr="00EB2427" w:rsidRDefault="00BA51D0" w:rsidP="00532C0F">
            <w:pPr>
              <w:tabs>
                <w:tab w:val="left" w:pos="993"/>
                <w:tab w:val="left" w:pos="1560"/>
              </w:tabs>
              <w:rPr>
                <w:rFonts w:ascii="Times New Roman" w:hAnsi="Times New Roman"/>
              </w:rPr>
            </w:pPr>
            <w:r w:rsidRPr="00EB2427">
              <w:rPr>
                <w:rFonts w:ascii="Times New Roman" w:hAnsi="Times New Roman"/>
              </w:rPr>
              <w:lastRenderedPageBreak/>
              <w:t>3</w:t>
            </w:r>
          </w:p>
        </w:tc>
        <w:tc>
          <w:tcPr>
            <w:tcW w:w="6237" w:type="dxa"/>
            <w:tcBorders>
              <w:top w:val="single" w:sz="4" w:space="0" w:color="auto"/>
              <w:left w:val="single" w:sz="4" w:space="0" w:color="auto"/>
              <w:bottom w:val="single" w:sz="4" w:space="0" w:color="auto"/>
              <w:right w:val="single" w:sz="4" w:space="0" w:color="auto"/>
            </w:tcBorders>
            <w:vAlign w:val="center"/>
          </w:tcPr>
          <w:p w:rsidR="00BA51D0" w:rsidRPr="00BA51D0" w:rsidRDefault="00BA51D0" w:rsidP="00532C0F">
            <w:pPr>
              <w:pStyle w:val="2"/>
              <w:shd w:val="clear" w:color="auto" w:fill="auto"/>
              <w:spacing w:line="240" w:lineRule="auto"/>
              <w:rPr>
                <w:rFonts w:ascii="Times New Roman" w:hAnsi="Times New Roman"/>
                <w:b w:val="0"/>
                <w:lang w:val="uk-UA"/>
              </w:rPr>
            </w:pPr>
            <w:r w:rsidRPr="00BA51D0">
              <w:rPr>
                <w:rStyle w:val="27pt"/>
                <w:rFonts w:ascii="Times New Roman" w:hAnsi="Times New Roman"/>
                <w:color w:val="000000"/>
                <w:sz w:val="24"/>
                <w:szCs w:val="24"/>
              </w:rPr>
              <w:t xml:space="preserve">м. </w:t>
            </w:r>
            <w:proofErr w:type="spellStart"/>
            <w:r w:rsidRPr="00BA51D0">
              <w:rPr>
                <w:rStyle w:val="27pt"/>
                <w:rFonts w:ascii="Times New Roman" w:hAnsi="Times New Roman"/>
                <w:color w:val="000000"/>
                <w:sz w:val="24"/>
                <w:szCs w:val="24"/>
              </w:rPr>
              <w:t>Іллінці</w:t>
            </w:r>
            <w:proofErr w:type="spellEnd"/>
            <w:r w:rsidRPr="00BA51D0">
              <w:rPr>
                <w:rStyle w:val="27pt"/>
                <w:rFonts w:ascii="Times New Roman" w:hAnsi="Times New Roman"/>
                <w:color w:val="000000"/>
                <w:sz w:val="24"/>
                <w:szCs w:val="24"/>
              </w:rPr>
              <w:t xml:space="preserve">, </w:t>
            </w:r>
            <w:proofErr w:type="spellStart"/>
            <w:r w:rsidRPr="00BA51D0">
              <w:rPr>
                <w:rStyle w:val="27pt"/>
                <w:rFonts w:ascii="Times New Roman" w:hAnsi="Times New Roman"/>
                <w:color w:val="000000"/>
                <w:sz w:val="24"/>
                <w:szCs w:val="24"/>
              </w:rPr>
              <w:t>вул</w:t>
            </w:r>
            <w:proofErr w:type="spellEnd"/>
            <w:r w:rsidRPr="00BA51D0">
              <w:rPr>
                <w:rStyle w:val="27pt"/>
                <w:rFonts w:ascii="Times New Roman" w:hAnsi="Times New Roman"/>
                <w:color w:val="000000"/>
                <w:sz w:val="24"/>
                <w:szCs w:val="24"/>
              </w:rPr>
              <w:t>.</w:t>
            </w:r>
            <w:r w:rsidRPr="00BA51D0">
              <w:rPr>
                <w:rStyle w:val="27pt"/>
                <w:rFonts w:ascii="Times New Roman" w:hAnsi="Times New Roman"/>
                <w:color w:val="000000"/>
                <w:sz w:val="24"/>
                <w:szCs w:val="24"/>
                <w:lang w:val="uk-UA"/>
              </w:rPr>
              <w:t xml:space="preserve"> </w:t>
            </w:r>
            <w:proofErr w:type="spellStart"/>
            <w:r w:rsidRPr="00BA51D0">
              <w:rPr>
                <w:rStyle w:val="27pt"/>
                <w:rFonts w:ascii="Times New Roman" w:hAnsi="Times New Roman"/>
                <w:color w:val="000000"/>
                <w:sz w:val="24"/>
                <w:szCs w:val="24"/>
              </w:rPr>
              <w:t>Європейська</w:t>
            </w:r>
            <w:proofErr w:type="spellEnd"/>
            <w:r w:rsidRPr="00BA51D0">
              <w:rPr>
                <w:rStyle w:val="27pt"/>
                <w:rFonts w:ascii="Times New Roman" w:hAnsi="Times New Roman"/>
                <w:color w:val="000000"/>
                <w:sz w:val="24"/>
                <w:szCs w:val="24"/>
              </w:rPr>
              <w:t>, буд. 27</w:t>
            </w:r>
            <w:r w:rsidRPr="00BA51D0">
              <w:rPr>
                <w:rStyle w:val="27pt"/>
                <w:rFonts w:ascii="Times New Roman" w:hAnsi="Times New Roman"/>
                <w:color w:val="000000"/>
                <w:sz w:val="24"/>
                <w:szCs w:val="24"/>
                <w:lang w:val="uk-UA"/>
              </w:rPr>
              <w:t>, гуртожиток №3</w:t>
            </w:r>
          </w:p>
        </w:tc>
        <w:tc>
          <w:tcPr>
            <w:tcW w:w="3260" w:type="dxa"/>
            <w:tcBorders>
              <w:top w:val="single" w:sz="4" w:space="0" w:color="auto"/>
              <w:left w:val="single" w:sz="4" w:space="0" w:color="auto"/>
              <w:bottom w:val="single" w:sz="4" w:space="0" w:color="auto"/>
              <w:right w:val="single" w:sz="4" w:space="0" w:color="auto"/>
            </w:tcBorders>
            <w:vAlign w:val="center"/>
          </w:tcPr>
          <w:p w:rsidR="00BA51D0" w:rsidRPr="00BA51D0" w:rsidRDefault="00BA51D0" w:rsidP="00532C0F">
            <w:pPr>
              <w:pStyle w:val="2"/>
              <w:shd w:val="clear" w:color="auto" w:fill="auto"/>
              <w:spacing w:line="240" w:lineRule="auto"/>
              <w:rPr>
                <w:rFonts w:ascii="Times New Roman" w:hAnsi="Times New Roman"/>
              </w:rPr>
            </w:pPr>
            <w:r w:rsidRPr="00BA51D0">
              <w:rPr>
                <w:rStyle w:val="27pt"/>
                <w:rFonts w:ascii="Times New Roman" w:hAnsi="Times New Roman"/>
                <w:color w:val="000000"/>
                <w:sz w:val="24"/>
                <w:szCs w:val="24"/>
              </w:rPr>
              <w:t>62Z2405421640566</w:t>
            </w:r>
          </w:p>
        </w:tc>
      </w:tr>
    </w:tbl>
    <w:p w:rsidR="00BA51D0" w:rsidRPr="000229C1" w:rsidRDefault="00BA51D0" w:rsidP="00BA51D0">
      <w:pPr>
        <w:pStyle w:val="a3"/>
        <w:tabs>
          <w:tab w:val="left" w:pos="709"/>
        </w:tabs>
        <w:snapToGrid w:val="0"/>
        <w:spacing w:before="0" w:after="0"/>
        <w:ind w:firstLine="567"/>
        <w:jc w:val="both"/>
        <w:rPr>
          <w:b/>
          <w:shd w:val="clear" w:color="auto" w:fill="FFFFFF"/>
          <w:lang w:val="ru-RU" w:eastAsia="uk-UA"/>
        </w:rPr>
      </w:pPr>
    </w:p>
    <w:p w:rsidR="00BA51D0" w:rsidRPr="000229C1" w:rsidRDefault="00BA51D0" w:rsidP="00BA51D0">
      <w:pPr>
        <w:widowControl/>
        <w:tabs>
          <w:tab w:val="left" w:pos="709"/>
        </w:tabs>
        <w:suppressAutoHyphens w:val="0"/>
        <w:autoSpaceDE/>
        <w:ind w:left="426" w:firstLine="141"/>
        <w:jc w:val="both"/>
        <w:rPr>
          <w:rFonts w:ascii="Times New Roman" w:hAnsi="Times New Roman" w:cs="Times New Roman"/>
          <w:color w:val="000000"/>
          <w:lang w:val="uk-UA" w:eastAsia="ru-RU"/>
        </w:rPr>
      </w:pPr>
      <w:r w:rsidRPr="000229C1">
        <w:rPr>
          <w:rFonts w:ascii="Times New Roman" w:hAnsi="Times New Roman" w:cs="Times New Roman"/>
          <w:color w:val="000000"/>
          <w:lang w:val="uk-UA" w:eastAsia="ru-RU"/>
        </w:rPr>
        <w:t>Умови постачання електричної енергії замовнику повинні відповідати наступним нормативно-правовим актам:</w:t>
      </w:r>
    </w:p>
    <w:p w:rsidR="00BA51D0" w:rsidRPr="000229C1" w:rsidRDefault="00BA51D0" w:rsidP="00BA51D0">
      <w:pPr>
        <w:widowControl/>
        <w:tabs>
          <w:tab w:val="left" w:pos="709"/>
        </w:tabs>
        <w:suppressAutoHyphens w:val="0"/>
        <w:autoSpaceDE/>
        <w:ind w:left="426" w:firstLine="141"/>
        <w:jc w:val="both"/>
        <w:rPr>
          <w:rFonts w:ascii="Times New Roman" w:hAnsi="Times New Roman" w:cs="Times New Roman"/>
          <w:lang w:val="uk-UA" w:eastAsia="ar-SA"/>
        </w:rPr>
      </w:pPr>
      <w:r w:rsidRPr="000229C1">
        <w:rPr>
          <w:rFonts w:ascii="Times New Roman" w:hAnsi="Times New Roman" w:cs="Times New Roman"/>
          <w:lang w:val="uk-UA" w:eastAsia="ar-SA"/>
        </w:rPr>
        <w:t>- Закону України «Про публічні закупівлі» від 25.12.2015 № 922-VIII (зі змінами);</w:t>
      </w:r>
    </w:p>
    <w:p w:rsidR="00BA51D0" w:rsidRPr="000229C1" w:rsidRDefault="00BA51D0" w:rsidP="00BA51D0">
      <w:pPr>
        <w:widowControl/>
        <w:tabs>
          <w:tab w:val="left" w:pos="709"/>
        </w:tabs>
        <w:suppressAutoHyphens w:val="0"/>
        <w:autoSpaceDE/>
        <w:ind w:left="426" w:firstLine="141"/>
        <w:jc w:val="both"/>
        <w:rPr>
          <w:rFonts w:ascii="Times New Roman" w:hAnsi="Times New Roman" w:cs="Times New Roman"/>
          <w:lang w:val="uk-UA" w:eastAsia="ar-SA"/>
        </w:rPr>
      </w:pPr>
      <w:r w:rsidRPr="000229C1">
        <w:rPr>
          <w:rFonts w:ascii="Times New Roman" w:hAnsi="Times New Roman" w:cs="Times New Roman"/>
          <w:lang w:val="uk-UA" w:eastAsia="ar-SA"/>
        </w:rPr>
        <w:t>- Особливостям затвердженими постановою Кабінету Міністрів України від 12 жовтня 2022 р. № 1178</w:t>
      </w:r>
    </w:p>
    <w:p w:rsidR="00BA51D0" w:rsidRPr="000229C1" w:rsidRDefault="00BA51D0" w:rsidP="00BA51D0">
      <w:pPr>
        <w:widowControl/>
        <w:suppressAutoHyphens w:val="0"/>
        <w:autoSpaceDE/>
        <w:ind w:left="426" w:firstLine="141"/>
        <w:jc w:val="both"/>
        <w:rPr>
          <w:rFonts w:ascii="Times New Roman" w:hAnsi="Times New Roman" w:cs="Times New Roman"/>
          <w:color w:val="000000"/>
          <w:lang w:val="uk-UA" w:eastAsia="ru-RU"/>
        </w:rPr>
      </w:pPr>
      <w:r w:rsidRPr="000229C1">
        <w:rPr>
          <w:rFonts w:ascii="Times New Roman" w:hAnsi="Times New Roman" w:cs="Times New Roman"/>
          <w:lang w:val="uk-UA" w:eastAsia="ar-SA"/>
        </w:rPr>
        <w:t xml:space="preserve">- </w:t>
      </w:r>
      <w:r w:rsidRPr="000229C1">
        <w:rPr>
          <w:rFonts w:ascii="Times New Roman" w:hAnsi="Times New Roman" w:cs="Times New Roman"/>
          <w:color w:val="000000"/>
          <w:lang w:val="uk-UA" w:eastAsia="ru-RU"/>
        </w:rPr>
        <w:t xml:space="preserve">Закону України «Про ринок електричної енергії» </w:t>
      </w:r>
      <w:r w:rsidRPr="000229C1">
        <w:rPr>
          <w:rFonts w:ascii="Times New Roman" w:hAnsi="Times New Roman" w:cs="Times New Roman"/>
          <w:lang w:val="uk-UA" w:eastAsia="ar-SA"/>
        </w:rPr>
        <w:t>(із змінами)</w:t>
      </w:r>
      <w:r w:rsidRPr="000229C1">
        <w:rPr>
          <w:rFonts w:ascii="Times New Roman" w:hAnsi="Times New Roman" w:cs="Times New Roman"/>
          <w:color w:val="000000"/>
          <w:lang w:val="uk-UA" w:eastAsia="ru-RU"/>
        </w:rPr>
        <w:t>;</w:t>
      </w:r>
    </w:p>
    <w:p w:rsidR="00BA51D0" w:rsidRDefault="00BA51D0" w:rsidP="00BA51D0">
      <w:pPr>
        <w:widowControl/>
        <w:suppressAutoHyphens w:val="0"/>
        <w:autoSpaceDE/>
        <w:ind w:left="426" w:firstLine="141"/>
        <w:jc w:val="both"/>
        <w:rPr>
          <w:rFonts w:ascii="Times New Roman" w:hAnsi="Times New Roman" w:cs="Times New Roman"/>
          <w:color w:val="000000"/>
          <w:lang w:val="uk-UA" w:eastAsia="ru-RU"/>
        </w:rPr>
      </w:pPr>
      <w:r w:rsidRPr="000229C1">
        <w:rPr>
          <w:rFonts w:ascii="Times New Roman" w:hAnsi="Times New Roman" w:cs="Times New Roman"/>
          <w:color w:val="000000"/>
          <w:lang w:val="uk-UA" w:eastAsia="ru-RU"/>
        </w:rPr>
        <w:t>- Правилам роздрібного ринку електричної енергії (затверджених постановою НКРЕКП від 14.03.2018 р. № 312);</w:t>
      </w:r>
    </w:p>
    <w:p w:rsidR="00BA51D0" w:rsidRPr="000229C1" w:rsidRDefault="00BA51D0" w:rsidP="00BA51D0">
      <w:pPr>
        <w:widowControl/>
        <w:suppressAutoHyphens w:val="0"/>
        <w:autoSpaceDE/>
        <w:ind w:left="426" w:firstLine="141"/>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 </w:t>
      </w:r>
      <w:r w:rsidRPr="00ED420B">
        <w:rPr>
          <w:lang w:val="uk-UA"/>
        </w:rPr>
        <w:t>постанов</w:t>
      </w:r>
      <w:r>
        <w:rPr>
          <w:lang w:val="uk-UA"/>
        </w:rPr>
        <w:t>и</w:t>
      </w:r>
      <w:r w:rsidRPr="00ED420B">
        <w:rPr>
          <w:lang w:val="uk-UA"/>
        </w:rPr>
        <w:t xml:space="preserve"> Кабінету Міністрів України</w:t>
      </w:r>
      <w:r w:rsidRPr="00BA51D0">
        <w:rPr>
          <w:b/>
          <w:bCs/>
          <w:color w:val="333333"/>
          <w:sz w:val="32"/>
          <w:szCs w:val="32"/>
          <w:shd w:val="clear" w:color="auto" w:fill="FFFFFF"/>
          <w:lang w:val="uk-UA"/>
        </w:rPr>
        <w:t xml:space="preserve"> </w:t>
      </w:r>
      <w:r w:rsidRPr="00B124C2">
        <w:rPr>
          <w:b/>
          <w:bCs/>
          <w:color w:val="333333"/>
          <w:shd w:val="clear" w:color="auto" w:fill="FFFFFF"/>
          <w:lang w:val="uk-UA"/>
        </w:rPr>
        <w:t>«</w:t>
      </w:r>
      <w:r w:rsidRPr="00BA51D0">
        <w:rPr>
          <w:bCs/>
          <w:color w:val="000000"/>
          <w:shd w:val="clear" w:color="auto" w:fill="FFFFFF"/>
          <w:lang w:val="uk-UA"/>
        </w:rPr>
        <w:t>Про внесення змін до постанови Кабінету Міністрів України від 5 червня 2019 р. № 483</w:t>
      </w:r>
      <w:r w:rsidRPr="008B53F1">
        <w:rPr>
          <w:bCs/>
          <w:color w:val="000000"/>
          <w:shd w:val="clear" w:color="auto" w:fill="FFFFFF"/>
          <w:lang w:val="uk-UA"/>
        </w:rPr>
        <w:t>»</w:t>
      </w:r>
      <w:r>
        <w:rPr>
          <w:bCs/>
          <w:color w:val="000000"/>
          <w:shd w:val="clear" w:color="auto" w:fill="FFFFFF"/>
          <w:lang w:val="uk-UA"/>
        </w:rPr>
        <w:t>;</w:t>
      </w:r>
    </w:p>
    <w:p w:rsidR="00BA51D0" w:rsidRPr="000229C1" w:rsidRDefault="00BA51D0" w:rsidP="00BA51D0">
      <w:pPr>
        <w:widowControl/>
        <w:suppressAutoHyphens w:val="0"/>
        <w:autoSpaceDE/>
        <w:ind w:left="426" w:firstLine="141"/>
        <w:jc w:val="both"/>
        <w:rPr>
          <w:rFonts w:ascii="Times New Roman" w:hAnsi="Times New Roman" w:cs="Times New Roman"/>
          <w:color w:val="000000"/>
          <w:lang w:val="uk-UA" w:eastAsia="ru-RU"/>
        </w:rPr>
      </w:pPr>
      <w:r w:rsidRPr="000229C1">
        <w:rPr>
          <w:rFonts w:ascii="Times New Roman" w:hAnsi="Times New Roman" w:cs="Times New Roman"/>
          <w:color w:val="000000"/>
          <w:lang w:val="uk-UA" w:eastAsia="ru-RU"/>
        </w:rPr>
        <w:t>- іншим нормативно-правовим актам, прийнятих на виконання Закону України «Про ринок електричної енергії».</w:t>
      </w:r>
    </w:p>
    <w:p w:rsidR="00BA51D0" w:rsidRPr="000229C1" w:rsidRDefault="00BA51D0" w:rsidP="00BA51D0">
      <w:pPr>
        <w:ind w:left="426" w:firstLine="141"/>
        <w:jc w:val="both"/>
        <w:rPr>
          <w:rFonts w:ascii="Times New Roman" w:hAnsi="Times New Roman" w:cs="Times New Roman"/>
          <w:spacing w:val="-6"/>
          <w:lang w:val="uk-UA"/>
        </w:rPr>
      </w:pPr>
      <w:r w:rsidRPr="000229C1">
        <w:rPr>
          <w:rFonts w:ascii="Times New Roman" w:hAnsi="Times New Roman" w:cs="Times New Roman"/>
          <w:color w:val="000000"/>
          <w:lang w:val="uk-UA" w:eastAsia="ru-RU"/>
        </w:rPr>
        <w:t xml:space="preserve">8. </w:t>
      </w:r>
      <w:r w:rsidRPr="000229C1">
        <w:rPr>
          <w:rFonts w:ascii="Times New Roman" w:hAnsi="Times New Roman" w:cs="Times New Roman"/>
          <w:color w:val="000000"/>
          <w:spacing w:val="-6"/>
          <w:lang w:val="uk-UA"/>
        </w:rPr>
        <w:t xml:space="preserve">Для підтвердження </w:t>
      </w:r>
      <w:r w:rsidRPr="000229C1">
        <w:rPr>
          <w:rFonts w:ascii="Times New Roman" w:hAnsi="Times New Roman" w:cs="Times New Roman"/>
          <w:spacing w:val="-6"/>
          <w:lang w:val="uk-UA"/>
        </w:rPr>
        <w:t>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BA51D0" w:rsidRPr="000229C1" w:rsidRDefault="00BA51D0" w:rsidP="00BA51D0">
      <w:pPr>
        <w:shd w:val="clear" w:color="auto" w:fill="FFFFFF"/>
        <w:ind w:left="426" w:firstLine="141"/>
        <w:jc w:val="both"/>
        <w:rPr>
          <w:rFonts w:ascii="Times New Roman" w:hAnsi="Times New Roman" w:cs="Times New Roman"/>
          <w:lang w:val="uk-UA"/>
        </w:rPr>
      </w:pPr>
      <w:r w:rsidRPr="000229C1">
        <w:rPr>
          <w:rFonts w:ascii="Times New Roman" w:hAnsi="Times New Roman" w:cs="Times New Roman"/>
          <w:lang w:val="uk-UA"/>
        </w:rPr>
        <w:t>1) Лист учасника (в довільній формі) в якому учасник підтверджує відповідність тендерної пропозиції  інформації про необхідні технічні, якісні та кількісні характеристики електричної енергії.</w:t>
      </w:r>
    </w:p>
    <w:p w:rsidR="00BA51D0" w:rsidRDefault="00BA51D0" w:rsidP="00BA51D0">
      <w:pPr>
        <w:tabs>
          <w:tab w:val="left" w:pos="4410"/>
        </w:tabs>
        <w:ind w:left="426"/>
        <w:jc w:val="both"/>
        <w:rPr>
          <w:rFonts w:ascii="Times New Roman" w:hAnsi="Times New Roman" w:cs="Times New Roman"/>
          <w:lang w:val="uk-UA"/>
        </w:rPr>
      </w:pPr>
    </w:p>
    <w:p w:rsidR="00BA51D0" w:rsidRPr="00C85E5B" w:rsidRDefault="00BA51D0" w:rsidP="00BA51D0">
      <w:pPr>
        <w:tabs>
          <w:tab w:val="left" w:pos="4410"/>
        </w:tabs>
        <w:ind w:left="426"/>
        <w:jc w:val="both"/>
        <w:rPr>
          <w:rFonts w:ascii="Times New Roman" w:hAnsi="Times New Roman"/>
          <w:highlight w:val="yellow"/>
          <w:lang w:val="uk-UA"/>
        </w:rPr>
      </w:pPr>
      <w:r>
        <w:rPr>
          <w:rFonts w:ascii="Times New Roman" w:hAnsi="Times New Roman" w:cs="Times New Roman"/>
          <w:lang w:val="uk-UA"/>
        </w:rPr>
        <w:t xml:space="preserve">9. </w:t>
      </w:r>
      <w:r w:rsidRPr="00C85E5B">
        <w:rPr>
          <w:rFonts w:ascii="Times New Roman" w:hAnsi="Times New Roman"/>
          <w:bCs/>
          <w:bdr w:val="none" w:sz="0" w:space="0" w:color="auto" w:frame="1"/>
          <w:lang w:val="uk-UA"/>
        </w:rPr>
        <w:t xml:space="preserve">Обґрунтування очікуваної вартості предмету закупівлі, розміру бюджетного призначення: Очікувану вартість предмету закупівлі: </w:t>
      </w:r>
      <w:r>
        <w:rPr>
          <w:rFonts w:ascii="Times New Roman" w:hAnsi="Times New Roman" w:cs="Times New Roman"/>
          <w:b/>
          <w:u w:val="single"/>
          <w:lang w:val="uk-UA"/>
        </w:rPr>
        <w:t xml:space="preserve">Електрична енергія для </w:t>
      </w:r>
      <w:r w:rsidRPr="00500FB3">
        <w:rPr>
          <w:rFonts w:ascii="Times New Roman" w:hAnsi="Times New Roman" w:cs="Times New Roman"/>
          <w:b/>
          <w:u w:val="single"/>
          <w:lang w:val="uk-UA"/>
        </w:rPr>
        <w:t xml:space="preserve">побутових споживачів </w:t>
      </w:r>
      <w:r>
        <w:rPr>
          <w:rFonts w:ascii="Times New Roman" w:hAnsi="Times New Roman" w:cs="Times New Roman"/>
          <w:b/>
          <w:lang w:val="uk-UA"/>
        </w:rPr>
        <w:t>(гуртожитки)</w:t>
      </w:r>
      <w:r w:rsidRPr="000A32F0">
        <w:rPr>
          <w:rFonts w:ascii="Times New Roman" w:hAnsi="Times New Roman" w:cs="Times New Roman"/>
          <w:b/>
          <w:lang w:val="uk-UA"/>
        </w:rPr>
        <w:t xml:space="preserve"> </w:t>
      </w:r>
      <w:r w:rsidRPr="00500FB3">
        <w:rPr>
          <w:rFonts w:ascii="Times New Roman" w:hAnsi="Times New Roman" w:cs="Times New Roman"/>
          <w:b/>
          <w:u w:val="single"/>
          <w:lang w:val="uk-UA"/>
        </w:rPr>
        <w:t>(код за ДК 021:2015: 09310000-5) — Електрична енергія</w:t>
      </w:r>
      <w:r>
        <w:rPr>
          <w:b/>
          <w:lang w:val="uk-UA"/>
        </w:rPr>
        <w:t xml:space="preserve">, </w:t>
      </w:r>
      <w:r w:rsidRPr="00C85E5B">
        <w:rPr>
          <w:rFonts w:ascii="Times New Roman" w:hAnsi="Times New Roman"/>
          <w:bCs/>
          <w:bdr w:val="none" w:sz="0" w:space="0" w:color="auto" w:frame="1"/>
          <w:lang w:val="uk-UA"/>
        </w:rPr>
        <w:t xml:space="preserve">визначено з урахуванням </w:t>
      </w:r>
      <w:r w:rsidRPr="00ED420B">
        <w:rPr>
          <w:lang w:val="uk-UA"/>
        </w:rPr>
        <w:t>постанов</w:t>
      </w:r>
      <w:r>
        <w:rPr>
          <w:lang w:val="uk-UA"/>
        </w:rPr>
        <w:t>и</w:t>
      </w:r>
      <w:r w:rsidRPr="00ED420B">
        <w:rPr>
          <w:lang w:val="uk-UA"/>
        </w:rPr>
        <w:t xml:space="preserve"> Кабінету Міністрів України</w:t>
      </w:r>
      <w:r w:rsidRPr="00B42DA6">
        <w:rPr>
          <w:b/>
          <w:bCs/>
          <w:color w:val="333333"/>
          <w:sz w:val="32"/>
          <w:szCs w:val="32"/>
          <w:shd w:val="clear" w:color="auto" w:fill="FFFFFF"/>
          <w:lang w:val="uk-UA"/>
        </w:rPr>
        <w:t xml:space="preserve"> </w:t>
      </w:r>
      <w:r w:rsidRPr="00B124C2">
        <w:rPr>
          <w:b/>
          <w:bCs/>
          <w:color w:val="333333"/>
          <w:shd w:val="clear" w:color="auto" w:fill="FFFFFF"/>
          <w:lang w:val="uk-UA"/>
        </w:rPr>
        <w:t>«</w:t>
      </w:r>
      <w:r w:rsidRPr="00B42DA6">
        <w:rPr>
          <w:bCs/>
          <w:color w:val="000000"/>
          <w:shd w:val="clear" w:color="auto" w:fill="FFFFFF"/>
          <w:lang w:val="uk-UA"/>
        </w:rPr>
        <w:t>Про внесення змін до постанови Кабінету Міністрів України від 5 червня 2019 р. № 483»</w:t>
      </w:r>
      <w:r>
        <w:rPr>
          <w:bCs/>
          <w:color w:val="000000"/>
          <w:shd w:val="clear" w:color="auto" w:fill="FFFFFF"/>
          <w:lang w:val="uk-UA"/>
        </w:rPr>
        <w:t xml:space="preserve">, що </w:t>
      </w:r>
      <w:proofErr w:type="spellStart"/>
      <w:r>
        <w:rPr>
          <w:bCs/>
          <w:color w:val="000000"/>
          <w:shd w:val="clear" w:color="auto" w:fill="FFFFFF"/>
          <w:lang w:val="uk-UA"/>
        </w:rPr>
        <w:t>втановила</w:t>
      </w:r>
      <w:proofErr w:type="spellEnd"/>
      <w:r w:rsidRPr="00B42DA6">
        <w:rPr>
          <w:bCs/>
          <w:color w:val="000000"/>
          <w:shd w:val="clear" w:color="auto" w:fill="FFFFFF"/>
          <w:lang w:val="uk-UA"/>
        </w:rPr>
        <w:t>:</w:t>
      </w:r>
      <w:r w:rsidRPr="00B42DA6">
        <w:rPr>
          <w:rFonts w:ascii="Times New Roman" w:hAnsi="Times New Roman"/>
          <w:lang w:val="uk-UA"/>
        </w:rPr>
        <w:t xml:space="preserve"> фіксовані ціни на електричну енергію для побутових споживачів становлять з 1 червня 2023 р. в розмірі 2,64 грн. з урахуванням ПДВ</w:t>
      </w:r>
      <w:r w:rsidRPr="00B42DA6">
        <w:rPr>
          <w:rFonts w:ascii="Times New Roman" w:hAnsi="Times New Roman"/>
          <w:bCs/>
          <w:bdr w:val="none" w:sz="0" w:space="0" w:color="auto" w:frame="1"/>
          <w:lang w:val="uk-UA"/>
        </w:rPr>
        <w:t xml:space="preserve">. </w:t>
      </w:r>
      <w:r w:rsidRPr="00C85E5B">
        <w:rPr>
          <w:rFonts w:ascii="Times New Roman" w:hAnsi="Times New Roman"/>
          <w:bCs/>
          <w:bdr w:val="none" w:sz="0" w:space="0" w:color="auto" w:frame="1"/>
          <w:lang w:val="uk-UA"/>
        </w:rPr>
        <w:t xml:space="preserve">Розмір бюджетного призначення </w:t>
      </w:r>
      <w:r>
        <w:rPr>
          <w:rFonts w:ascii="Times New Roman" w:hAnsi="Times New Roman"/>
          <w:bCs/>
          <w:bdr w:val="none" w:sz="0" w:space="0" w:color="auto" w:frame="1"/>
          <w:lang w:val="uk-UA"/>
        </w:rPr>
        <w:t>із загального</w:t>
      </w:r>
      <w:r w:rsidRPr="00C85E5B">
        <w:rPr>
          <w:rFonts w:ascii="Times New Roman" w:hAnsi="Times New Roman"/>
          <w:bCs/>
          <w:bdr w:val="none" w:sz="0" w:space="0" w:color="auto" w:frame="1"/>
          <w:lang w:val="uk-UA"/>
        </w:rPr>
        <w:t xml:space="preserve"> фонду бюджету коледжу</w:t>
      </w:r>
      <w:r>
        <w:rPr>
          <w:rFonts w:ascii="Times New Roman" w:hAnsi="Times New Roman"/>
          <w:bCs/>
          <w:bdr w:val="none" w:sz="0" w:space="0" w:color="auto" w:frame="1"/>
          <w:lang w:val="uk-UA"/>
        </w:rPr>
        <w:t xml:space="preserve"> та спеціального фонду бюджету</w:t>
      </w:r>
      <w:r w:rsidRPr="00C85E5B">
        <w:rPr>
          <w:rFonts w:ascii="Times New Roman" w:hAnsi="Times New Roman"/>
          <w:bCs/>
          <w:bdr w:val="none" w:sz="0" w:space="0" w:color="auto" w:frame="1"/>
          <w:lang w:val="uk-UA"/>
        </w:rPr>
        <w:t xml:space="preserve"> (власні надходження від господарської діяльності) сформований з урахуванням наявної потреби в </w:t>
      </w:r>
      <w:r>
        <w:rPr>
          <w:rFonts w:ascii="Times New Roman" w:hAnsi="Times New Roman"/>
          <w:bCs/>
          <w:bdr w:val="none" w:sz="0" w:space="0" w:color="auto" w:frame="1"/>
          <w:lang w:val="uk-UA"/>
        </w:rPr>
        <w:t xml:space="preserve">закупівлі даного виду товару та </w:t>
      </w:r>
      <w:r w:rsidRPr="00C85E5B">
        <w:rPr>
          <w:rFonts w:ascii="Times New Roman" w:hAnsi="Times New Roman"/>
          <w:bCs/>
          <w:bdr w:val="none" w:sz="0" w:space="0" w:color="auto" w:frame="1"/>
          <w:lang w:val="uk-UA"/>
        </w:rPr>
        <w:t xml:space="preserve">становить </w:t>
      </w:r>
      <w:r>
        <w:rPr>
          <w:rFonts w:ascii="Times New Roman" w:hAnsi="Times New Roman"/>
          <w:b/>
          <w:bCs/>
          <w:bdr w:val="none" w:sz="0" w:space="0" w:color="auto" w:frame="1"/>
          <w:lang w:val="uk-UA"/>
        </w:rPr>
        <w:t>985</w:t>
      </w:r>
      <w:r w:rsidRPr="00500FB3">
        <w:rPr>
          <w:rFonts w:ascii="Times New Roman" w:hAnsi="Times New Roman"/>
          <w:b/>
          <w:bCs/>
          <w:bdr w:val="none" w:sz="0" w:space="0" w:color="auto" w:frame="1"/>
          <w:lang w:val="uk-UA"/>
        </w:rPr>
        <w:t>000</w:t>
      </w:r>
      <w:r>
        <w:rPr>
          <w:rFonts w:ascii="Times New Roman" w:hAnsi="Times New Roman"/>
          <w:b/>
          <w:bCs/>
          <w:bdr w:val="none" w:sz="0" w:space="0" w:color="auto" w:frame="1"/>
          <w:lang w:val="uk-UA"/>
        </w:rPr>
        <w:t xml:space="preserve">,00 </w:t>
      </w:r>
      <w:r w:rsidRPr="00436362">
        <w:rPr>
          <w:rFonts w:ascii="Times New Roman" w:hAnsi="Times New Roman"/>
          <w:b/>
          <w:bCs/>
          <w:bdr w:val="none" w:sz="0" w:space="0" w:color="auto" w:frame="1"/>
          <w:lang w:val="uk-UA"/>
        </w:rPr>
        <w:t>(</w:t>
      </w:r>
      <w:r>
        <w:rPr>
          <w:rFonts w:ascii="Times New Roman" w:hAnsi="Times New Roman"/>
          <w:b/>
          <w:bCs/>
          <w:bdr w:val="none" w:sz="0" w:space="0" w:color="auto" w:frame="1"/>
          <w:lang w:val="uk-UA"/>
        </w:rPr>
        <w:t xml:space="preserve">дев’ятсот вісімдесят </w:t>
      </w:r>
      <w:r w:rsidRPr="00436362">
        <w:rPr>
          <w:rFonts w:ascii="Times New Roman" w:hAnsi="Times New Roman"/>
          <w:b/>
          <w:bCs/>
          <w:bdr w:val="none" w:sz="0" w:space="0" w:color="auto" w:frame="1"/>
          <w:lang w:val="uk-UA"/>
        </w:rPr>
        <w:t>п’ят</w:t>
      </w:r>
      <w:r>
        <w:rPr>
          <w:rFonts w:ascii="Times New Roman" w:hAnsi="Times New Roman"/>
          <w:b/>
          <w:bCs/>
          <w:bdr w:val="none" w:sz="0" w:space="0" w:color="auto" w:frame="1"/>
          <w:lang w:val="uk-UA"/>
        </w:rPr>
        <w:t>ь</w:t>
      </w:r>
      <w:r w:rsidRPr="00436362">
        <w:rPr>
          <w:rFonts w:ascii="Times New Roman" w:hAnsi="Times New Roman"/>
          <w:b/>
          <w:bCs/>
          <w:bdr w:val="none" w:sz="0" w:space="0" w:color="auto" w:frame="1"/>
          <w:lang w:val="uk-UA"/>
        </w:rPr>
        <w:t xml:space="preserve"> тисяч </w:t>
      </w:r>
      <w:proofErr w:type="spellStart"/>
      <w:r w:rsidRPr="00436362">
        <w:rPr>
          <w:rFonts w:ascii="Times New Roman" w:hAnsi="Times New Roman"/>
          <w:b/>
          <w:bCs/>
          <w:bdr w:val="none" w:sz="0" w:space="0" w:color="auto" w:frame="1"/>
          <w:lang w:val="uk-UA"/>
        </w:rPr>
        <w:t>грн</w:t>
      </w:r>
      <w:proofErr w:type="spellEnd"/>
      <w:r w:rsidRPr="00436362">
        <w:rPr>
          <w:rFonts w:ascii="Times New Roman" w:hAnsi="Times New Roman"/>
          <w:b/>
          <w:bCs/>
          <w:bdr w:val="none" w:sz="0" w:space="0" w:color="auto" w:frame="1"/>
          <w:lang w:val="uk-UA"/>
        </w:rPr>
        <w:t xml:space="preserve"> 00 </w:t>
      </w:r>
      <w:proofErr w:type="spellStart"/>
      <w:r w:rsidRPr="00436362">
        <w:rPr>
          <w:rFonts w:ascii="Times New Roman" w:hAnsi="Times New Roman"/>
          <w:b/>
          <w:bCs/>
          <w:bdr w:val="none" w:sz="0" w:space="0" w:color="auto" w:frame="1"/>
          <w:lang w:val="uk-UA"/>
        </w:rPr>
        <w:t>коп</w:t>
      </w:r>
      <w:proofErr w:type="spellEnd"/>
      <w:r w:rsidRPr="00436362">
        <w:rPr>
          <w:rFonts w:ascii="Times New Roman" w:hAnsi="Times New Roman"/>
          <w:b/>
          <w:bCs/>
          <w:bdr w:val="none" w:sz="0" w:space="0" w:color="auto" w:frame="1"/>
          <w:lang w:val="uk-UA"/>
        </w:rPr>
        <w:t>) гривень з ПДВ</w:t>
      </w:r>
      <w:r w:rsidRPr="00436362">
        <w:rPr>
          <w:rFonts w:ascii="Times New Roman" w:hAnsi="Times New Roman"/>
          <w:bCs/>
          <w:bdr w:val="none" w:sz="0" w:space="0" w:color="auto" w:frame="1"/>
          <w:lang w:val="uk-UA"/>
        </w:rPr>
        <w:t>.</w:t>
      </w:r>
    </w:p>
    <w:p w:rsidR="00BA51D0" w:rsidRPr="000229C1" w:rsidRDefault="00BA51D0" w:rsidP="00BA51D0">
      <w:pPr>
        <w:shd w:val="clear" w:color="auto" w:fill="FFFFFF"/>
        <w:ind w:left="426" w:firstLine="141"/>
        <w:jc w:val="both"/>
        <w:rPr>
          <w:rFonts w:ascii="Times New Roman" w:hAnsi="Times New Roman" w:cs="Times New Roman"/>
          <w:lang w:val="uk-UA"/>
        </w:rPr>
      </w:pPr>
    </w:p>
    <w:p w:rsidR="003965F0" w:rsidRPr="004523C9" w:rsidRDefault="00BA51D0" w:rsidP="00BA51D0">
      <w:pPr>
        <w:suppressAutoHyphens w:val="0"/>
        <w:ind w:left="284"/>
        <w:jc w:val="center"/>
        <w:rPr>
          <w:lang w:val="uk-UA"/>
        </w:rPr>
      </w:pPr>
    </w:p>
    <w:sectPr w:rsidR="003965F0" w:rsidRPr="004523C9" w:rsidSect="004523C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ont223">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5FD7"/>
    <w:multiLevelType w:val="hybridMultilevel"/>
    <w:tmpl w:val="89ACEF46"/>
    <w:lvl w:ilvl="0" w:tplc="0E24D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C9"/>
    <w:rsid w:val="002717D0"/>
    <w:rsid w:val="004523C9"/>
    <w:rsid w:val="00A66D9D"/>
    <w:rsid w:val="00BA51D0"/>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C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4523C9"/>
    <w:pPr>
      <w:widowControl/>
      <w:autoSpaceDE/>
      <w:spacing w:before="280" w:after="280"/>
    </w:pPr>
    <w:rPr>
      <w:rFonts w:ascii="Times New Roman" w:hAnsi="Times New Roman" w:cs="Times New Roman"/>
      <w:lang w:val="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523C9"/>
    <w:rPr>
      <w:rFonts w:ascii="Times New Roman" w:eastAsia="Times New Roman" w:hAnsi="Times New Roman" w:cs="Times New Roman"/>
      <w:sz w:val="24"/>
      <w:szCs w:val="24"/>
      <w:lang w:val="x-none" w:eastAsia="zh-CN"/>
    </w:rPr>
  </w:style>
  <w:style w:type="paragraph" w:styleId="a5">
    <w:name w:val="List Paragraph"/>
    <w:aliases w:val="Список уровня 2,название табл/рис,заголовок 1.1"/>
    <w:basedOn w:val="a"/>
    <w:uiPriority w:val="34"/>
    <w:qFormat/>
    <w:rsid w:val="004523C9"/>
    <w:pPr>
      <w:widowControl/>
      <w:suppressAutoHyphens w:val="0"/>
      <w:autoSpaceDE/>
      <w:ind w:left="720"/>
      <w:contextualSpacing/>
    </w:pPr>
    <w:rPr>
      <w:rFonts w:ascii="Times New Roman" w:hAnsi="Times New Roman" w:cs="Times New Roman"/>
      <w:lang w:val="uk-UA"/>
    </w:rPr>
  </w:style>
  <w:style w:type="paragraph" w:customStyle="1" w:styleId="2">
    <w:name w:val="Основной текст (2)"/>
    <w:basedOn w:val="a"/>
    <w:uiPriority w:val="99"/>
    <w:rsid w:val="004523C9"/>
    <w:pPr>
      <w:widowControl/>
      <w:shd w:val="clear" w:color="auto" w:fill="FFFFFF"/>
      <w:autoSpaceDE/>
      <w:spacing w:line="240" w:lineRule="atLeast"/>
    </w:pPr>
    <w:rPr>
      <w:rFonts w:ascii="Calibri" w:hAnsi="Calibri" w:cs="font223"/>
      <w:b/>
      <w:bCs/>
      <w:color w:val="00000A"/>
      <w:lang w:eastAsia="ar-SA"/>
    </w:rPr>
  </w:style>
  <w:style w:type="character" w:customStyle="1" w:styleId="27pt">
    <w:name w:val="Основной текст (2) + 7 pt"/>
    <w:aliases w:val="Полужирный"/>
    <w:uiPriority w:val="99"/>
    <w:rsid w:val="00BA51D0"/>
    <w:rPr>
      <w:rFonts w:ascii="Calibri" w:hAnsi="Calibri" w:cs="Times New Roman"/>
      <w:b/>
      <w:bCs/>
      <w:sz w:val="14"/>
      <w:szCs w:val="1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C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4523C9"/>
    <w:pPr>
      <w:widowControl/>
      <w:autoSpaceDE/>
      <w:spacing w:before="280" w:after="280"/>
    </w:pPr>
    <w:rPr>
      <w:rFonts w:ascii="Times New Roman" w:hAnsi="Times New Roman" w:cs="Times New Roman"/>
      <w:lang w:val="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523C9"/>
    <w:rPr>
      <w:rFonts w:ascii="Times New Roman" w:eastAsia="Times New Roman" w:hAnsi="Times New Roman" w:cs="Times New Roman"/>
      <w:sz w:val="24"/>
      <w:szCs w:val="24"/>
      <w:lang w:val="x-none" w:eastAsia="zh-CN"/>
    </w:rPr>
  </w:style>
  <w:style w:type="paragraph" w:styleId="a5">
    <w:name w:val="List Paragraph"/>
    <w:aliases w:val="Список уровня 2,название табл/рис,заголовок 1.1"/>
    <w:basedOn w:val="a"/>
    <w:uiPriority w:val="34"/>
    <w:qFormat/>
    <w:rsid w:val="004523C9"/>
    <w:pPr>
      <w:widowControl/>
      <w:suppressAutoHyphens w:val="0"/>
      <w:autoSpaceDE/>
      <w:ind w:left="720"/>
      <w:contextualSpacing/>
    </w:pPr>
    <w:rPr>
      <w:rFonts w:ascii="Times New Roman" w:hAnsi="Times New Roman" w:cs="Times New Roman"/>
      <w:lang w:val="uk-UA"/>
    </w:rPr>
  </w:style>
  <w:style w:type="paragraph" w:customStyle="1" w:styleId="2">
    <w:name w:val="Основной текст (2)"/>
    <w:basedOn w:val="a"/>
    <w:uiPriority w:val="99"/>
    <w:rsid w:val="004523C9"/>
    <w:pPr>
      <w:widowControl/>
      <w:shd w:val="clear" w:color="auto" w:fill="FFFFFF"/>
      <w:autoSpaceDE/>
      <w:spacing w:line="240" w:lineRule="atLeast"/>
    </w:pPr>
    <w:rPr>
      <w:rFonts w:ascii="Calibri" w:hAnsi="Calibri" w:cs="font223"/>
      <w:b/>
      <w:bCs/>
      <w:color w:val="00000A"/>
      <w:lang w:eastAsia="ar-SA"/>
    </w:rPr>
  </w:style>
  <w:style w:type="character" w:customStyle="1" w:styleId="27pt">
    <w:name w:val="Основной текст (2) + 7 pt"/>
    <w:aliases w:val="Полужирный"/>
    <w:uiPriority w:val="99"/>
    <w:rsid w:val="00BA51D0"/>
    <w:rPr>
      <w:rFonts w:ascii="Calibri" w:hAnsi="Calibri" w:cs="Times New Roman"/>
      <w:b/>
      <w:bCs/>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3</cp:revision>
  <dcterms:created xsi:type="dcterms:W3CDTF">2023-12-21T15:37:00Z</dcterms:created>
  <dcterms:modified xsi:type="dcterms:W3CDTF">2023-12-28T14:09:00Z</dcterms:modified>
</cp:coreProperties>
</file>