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A4" w:rsidRPr="00DD45A4" w:rsidRDefault="00DD45A4" w:rsidP="00DD45A4">
      <w:pPr>
        <w:spacing w:after="0" w:line="240" w:lineRule="auto"/>
        <w:ind w:left="-1418"/>
        <w:jc w:val="center"/>
        <w:rPr>
          <w:rFonts w:ascii="Times New Roman" w:eastAsia="Times New Roman" w:hAnsi="Times New Roman" w:cs="Times New Roman"/>
          <w:b/>
          <w:noProof/>
          <w:sz w:val="40"/>
          <w:szCs w:val="40"/>
          <w:lang w:val="uk-UA" w:eastAsia="ru-RU"/>
        </w:rPr>
      </w:pPr>
      <w:r w:rsidRPr="00DD45A4">
        <w:rPr>
          <w:rFonts w:ascii="Times New Roman" w:eastAsia="Times New Roman" w:hAnsi="Times New Roman" w:cs="Times New Roman"/>
          <w:b/>
          <w:noProof/>
          <w:sz w:val="40"/>
          <w:szCs w:val="40"/>
          <w:lang w:val="uk-UA" w:eastAsia="ru-RU"/>
        </w:rPr>
        <w:t>ПРОТИДІЯ БУЛІНГУ</w:t>
      </w:r>
    </w:p>
    <w:p w:rsidR="008D015B" w:rsidRDefault="008D015B" w:rsidP="00874F12">
      <w:pPr>
        <w:spacing w:after="0" w:line="240" w:lineRule="auto"/>
        <w:ind w:left="-1418"/>
        <w:rPr>
          <w:lang w:val="uk-UA"/>
        </w:rPr>
      </w:pPr>
      <w:r w:rsidRPr="00864D56">
        <w:rPr>
          <w:rFonts w:ascii="Times New Roman" w:eastAsia="Times New Roman" w:hAnsi="Times New Roman" w:cs="Times New Roman"/>
          <w:noProof/>
          <w:sz w:val="24"/>
          <w:szCs w:val="24"/>
          <w:lang w:val="uk-UA" w:eastAsia="uk-UA"/>
        </w:rPr>
        <w:drawing>
          <wp:anchor distT="0" distB="0" distL="114300" distR="114300" simplePos="0" relativeHeight="251658240" behindDoc="1" locked="0" layoutInCell="1" allowOverlap="1" wp14:anchorId="0B403B4E" wp14:editId="3A2FC57A">
            <wp:simplePos x="0" y="0"/>
            <wp:positionH relativeFrom="page">
              <wp:posOffset>542925</wp:posOffset>
            </wp:positionH>
            <wp:positionV relativeFrom="paragraph">
              <wp:posOffset>265430</wp:posOffset>
            </wp:positionV>
            <wp:extent cx="6694805" cy="4792345"/>
            <wp:effectExtent l="0" t="0" r="0" b="8255"/>
            <wp:wrapTight wrapText="bothSides">
              <wp:wrapPolygon edited="0">
                <wp:start x="0" y="0"/>
                <wp:lineTo x="0" y="21551"/>
                <wp:lineTo x="21512" y="21551"/>
                <wp:lineTo x="21512" y="0"/>
                <wp:lineTo x="0" y="0"/>
              </wp:wrapPolygon>
            </wp:wrapTight>
            <wp:docPr id="1" name="Рисунок 1" descr="https://sch3.edu.vn.ua/uploads/files/booling/2019_Bul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3.edu.vn.ua/uploads/files/booling/2019_Bull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4805" cy="479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15B" w:rsidRDefault="008D015B">
      <w:pPr>
        <w:rPr>
          <w:lang w:val="uk-UA"/>
        </w:rPr>
      </w:pPr>
    </w:p>
    <w:tbl>
      <w:tblPr>
        <w:tblStyle w:val="a3"/>
        <w:tblW w:w="10201" w:type="dxa"/>
        <w:tblLook w:val="04A0" w:firstRow="1" w:lastRow="0" w:firstColumn="1" w:lastColumn="0" w:noHBand="0" w:noVBand="1"/>
      </w:tblPr>
      <w:tblGrid>
        <w:gridCol w:w="4106"/>
        <w:gridCol w:w="6095"/>
      </w:tblGrid>
      <w:tr w:rsidR="00D8782F" w:rsidTr="00DD45A4">
        <w:tc>
          <w:tcPr>
            <w:tcW w:w="4106" w:type="dxa"/>
          </w:tcPr>
          <w:p w:rsidR="00D8782F" w:rsidRPr="0067239A" w:rsidRDefault="00D8782F" w:rsidP="00B3681C">
            <w:pPr>
              <w:rPr>
                <w:rFonts w:ascii="Times New Roman" w:eastAsia="Times New Roman" w:hAnsi="Times New Roman" w:cs="Times New Roman"/>
                <w:sz w:val="28"/>
                <w:szCs w:val="28"/>
                <w:lang w:eastAsia="ru-RU"/>
              </w:rPr>
            </w:pPr>
            <w:r w:rsidRPr="00864D56">
              <w:rPr>
                <w:rFonts w:ascii="Times New Roman" w:eastAsia="Times New Roman" w:hAnsi="Times New Roman" w:cs="Times New Roman"/>
                <w:sz w:val="28"/>
                <w:szCs w:val="28"/>
                <w:lang w:eastAsia="ru-RU"/>
              </w:rPr>
              <w:t xml:space="preserve">Закон України № 2657-VIII від 18.12.2018 р. "Про внесення змін до деяких </w:t>
            </w:r>
          </w:p>
          <w:p w:rsidR="00D8782F" w:rsidRPr="0067239A" w:rsidRDefault="00D8782F" w:rsidP="00B3681C">
            <w:pPr>
              <w:rPr>
                <w:rFonts w:ascii="Times New Roman" w:eastAsia="Times New Roman" w:hAnsi="Times New Roman" w:cs="Times New Roman"/>
                <w:sz w:val="28"/>
                <w:szCs w:val="28"/>
                <w:lang w:eastAsia="ru-RU"/>
              </w:rPr>
            </w:pPr>
            <w:r w:rsidRPr="00864D56">
              <w:rPr>
                <w:rFonts w:ascii="Times New Roman" w:eastAsia="Times New Roman" w:hAnsi="Times New Roman" w:cs="Times New Roman"/>
                <w:sz w:val="28"/>
                <w:szCs w:val="28"/>
                <w:lang w:eastAsia="ru-RU"/>
              </w:rPr>
              <w:t>законодавчих актів України щод</w:t>
            </w:r>
            <w:r w:rsidRPr="0067239A">
              <w:rPr>
                <w:rFonts w:ascii="Times New Roman" w:eastAsia="Times New Roman" w:hAnsi="Times New Roman" w:cs="Times New Roman"/>
                <w:sz w:val="28"/>
                <w:szCs w:val="28"/>
                <w:lang w:eastAsia="ru-RU"/>
              </w:rPr>
              <w:t>о протидії булінгу (цькуванню)"</w:t>
            </w:r>
          </w:p>
        </w:tc>
        <w:tc>
          <w:tcPr>
            <w:tcW w:w="6095" w:type="dxa"/>
          </w:tcPr>
          <w:p w:rsidR="00D8782F" w:rsidRDefault="00892556" w:rsidP="00B3681C">
            <w:pPr>
              <w:rPr>
                <w:rFonts w:ascii="Times New Roman" w:eastAsia="Times New Roman" w:hAnsi="Times New Roman" w:cs="Times New Roman"/>
                <w:sz w:val="28"/>
                <w:szCs w:val="28"/>
                <w:lang w:eastAsia="ru-RU"/>
              </w:rPr>
            </w:pPr>
            <w:hyperlink r:id="rId8" w:history="1">
              <w:r w:rsidR="00D8782F" w:rsidRPr="00864D56">
                <w:rPr>
                  <w:rFonts w:ascii="Times New Roman" w:eastAsia="Times New Roman" w:hAnsi="Times New Roman" w:cs="Times New Roman"/>
                  <w:sz w:val="28"/>
                  <w:szCs w:val="28"/>
                  <w:lang w:eastAsia="ru-RU"/>
                </w:rPr>
                <w:t>переглянути</w:t>
              </w:r>
            </w:hyperlink>
          </w:p>
          <w:p w:rsidR="00EB4CF8" w:rsidRPr="00EB4CF8" w:rsidRDefault="00892556" w:rsidP="00B3681C">
            <w:pPr>
              <w:rPr>
                <w:rFonts w:ascii="Times New Roman" w:hAnsi="Times New Roman" w:cs="Times New Roman"/>
                <w:sz w:val="16"/>
                <w:szCs w:val="16"/>
                <w:lang w:val="uk-UA"/>
              </w:rPr>
            </w:pPr>
            <w:hyperlink r:id="rId9" w:history="1">
              <w:r w:rsidR="00EB4CF8" w:rsidRPr="00EB4CF8">
                <w:rPr>
                  <w:color w:val="0000FF"/>
                  <w:sz w:val="16"/>
                  <w:szCs w:val="16"/>
                  <w:u w:val="single"/>
                </w:rPr>
                <w:t>https://zakon.rada.gov.ua/laws/show/2657-19</w:t>
              </w:r>
            </w:hyperlink>
          </w:p>
        </w:tc>
      </w:tr>
      <w:tr w:rsidR="00D8782F" w:rsidRPr="00874F12" w:rsidTr="00DD45A4">
        <w:tc>
          <w:tcPr>
            <w:tcW w:w="4106" w:type="dxa"/>
          </w:tcPr>
          <w:p w:rsidR="00D8782F" w:rsidRPr="0067239A" w:rsidRDefault="00D8782F" w:rsidP="00B3681C">
            <w:pPr>
              <w:rPr>
                <w:rFonts w:ascii="Times New Roman" w:hAnsi="Times New Roman" w:cs="Times New Roman"/>
                <w:sz w:val="28"/>
                <w:szCs w:val="28"/>
                <w:lang w:val="uk-UA"/>
              </w:rPr>
            </w:pPr>
            <w:r w:rsidRPr="00864D56">
              <w:rPr>
                <w:rFonts w:ascii="Times New Roman" w:eastAsia="Times New Roman" w:hAnsi="Times New Roman" w:cs="Times New Roman"/>
                <w:sz w:val="28"/>
                <w:szCs w:val="28"/>
                <w:lang w:eastAsia="ru-RU"/>
              </w:rPr>
              <w:t>Сторінка Міністерства освіти і науки України "Протидія булінгу"</w:t>
            </w:r>
          </w:p>
        </w:tc>
        <w:tc>
          <w:tcPr>
            <w:tcW w:w="6095" w:type="dxa"/>
          </w:tcPr>
          <w:p w:rsidR="00D8782F" w:rsidRPr="00ED6055" w:rsidRDefault="00892556" w:rsidP="00B3681C">
            <w:pPr>
              <w:rPr>
                <w:rFonts w:ascii="Times New Roman" w:eastAsia="Times New Roman" w:hAnsi="Times New Roman" w:cs="Times New Roman"/>
                <w:sz w:val="28"/>
                <w:szCs w:val="28"/>
                <w:lang w:val="uk-UA" w:eastAsia="ru-RU"/>
              </w:rPr>
            </w:pPr>
            <w:hyperlink r:id="rId10" w:history="1">
              <w:r w:rsidR="00D8782F" w:rsidRPr="00ED6055">
                <w:rPr>
                  <w:rFonts w:ascii="Times New Roman" w:eastAsia="Times New Roman" w:hAnsi="Times New Roman" w:cs="Times New Roman"/>
                  <w:sz w:val="28"/>
                  <w:szCs w:val="28"/>
                  <w:lang w:val="uk-UA" w:eastAsia="ru-RU"/>
                </w:rPr>
                <w:t>переглянути</w:t>
              </w:r>
            </w:hyperlink>
          </w:p>
          <w:p w:rsidR="00845797" w:rsidRPr="00845797" w:rsidRDefault="00845797" w:rsidP="00B3681C">
            <w:pPr>
              <w:rPr>
                <w:color w:val="0000FF"/>
                <w:sz w:val="16"/>
                <w:szCs w:val="16"/>
                <w:u w:val="single"/>
                <w:lang w:val="uk-UA"/>
              </w:rPr>
            </w:pPr>
          </w:p>
          <w:p w:rsidR="00845797" w:rsidRPr="00EB4CF8" w:rsidRDefault="00845797" w:rsidP="00B3681C">
            <w:pPr>
              <w:rPr>
                <w:rFonts w:ascii="Times New Roman" w:hAnsi="Times New Roman" w:cs="Times New Roman"/>
                <w:sz w:val="16"/>
                <w:szCs w:val="16"/>
                <w:lang w:val="uk-UA"/>
              </w:rPr>
            </w:pPr>
            <w:r w:rsidRPr="00845797">
              <w:rPr>
                <w:rFonts w:ascii="Times New Roman" w:hAnsi="Times New Roman" w:cs="Times New Roman"/>
                <w:sz w:val="16"/>
                <w:szCs w:val="16"/>
                <w:lang w:val="uk-UA"/>
              </w:rPr>
              <w:t>https://mon.gov.ua/ua/tag/protidiya-bulingu</w:t>
            </w:r>
          </w:p>
        </w:tc>
      </w:tr>
      <w:tr w:rsidR="00D8782F" w:rsidTr="00DD45A4">
        <w:tc>
          <w:tcPr>
            <w:tcW w:w="4106" w:type="dxa"/>
          </w:tcPr>
          <w:p w:rsidR="00D8782F" w:rsidRPr="0067239A" w:rsidRDefault="00D8782F" w:rsidP="00B3681C">
            <w:pPr>
              <w:rPr>
                <w:rFonts w:ascii="Times New Roman" w:eastAsia="Times New Roman" w:hAnsi="Times New Roman" w:cs="Times New Roman"/>
                <w:sz w:val="28"/>
                <w:szCs w:val="28"/>
                <w:lang w:eastAsia="ru-RU"/>
              </w:rPr>
            </w:pPr>
            <w:r w:rsidRPr="00864D56">
              <w:rPr>
                <w:rFonts w:ascii="Times New Roman" w:eastAsia="Times New Roman" w:hAnsi="Times New Roman" w:cs="Times New Roman"/>
                <w:sz w:val="28"/>
                <w:szCs w:val="28"/>
                <w:lang w:eastAsia="ru-RU"/>
              </w:rPr>
              <w:t>Наказ МОН "Про деякі питання реагування на випадки булінгу (цькування) та застосування заходів виховного впливу в закладах освіти"</w:t>
            </w:r>
          </w:p>
        </w:tc>
        <w:tc>
          <w:tcPr>
            <w:tcW w:w="6095" w:type="dxa"/>
          </w:tcPr>
          <w:p w:rsidR="00DD45A4" w:rsidRDefault="00DD45A4" w:rsidP="00DD45A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Завантажити</w:t>
            </w:r>
          </w:p>
          <w:p w:rsidR="00DD45A4" w:rsidRPr="00DD45A4" w:rsidRDefault="00892556" w:rsidP="00DD45A4">
            <w:pPr>
              <w:rPr>
                <w:rFonts w:ascii="Times New Roman" w:eastAsia="Times New Roman" w:hAnsi="Times New Roman" w:cs="Times New Roman"/>
                <w:sz w:val="16"/>
                <w:szCs w:val="16"/>
                <w:lang w:eastAsia="ru-RU"/>
              </w:rPr>
            </w:pPr>
            <w:hyperlink r:id="rId11" w:history="1">
              <w:r w:rsidR="00DD45A4" w:rsidRPr="0068068B">
                <w:rPr>
                  <w:color w:val="0000FF"/>
                  <w:sz w:val="16"/>
                  <w:szCs w:val="16"/>
                  <w:u w:val="single"/>
                </w:rPr>
                <w:t>http://search.ligazakon.ua/l_doc2.nsf/link1/RE34394.html</w:t>
              </w:r>
            </w:hyperlink>
          </w:p>
        </w:tc>
      </w:tr>
    </w:tbl>
    <w:p w:rsidR="00D8782F" w:rsidRDefault="00D8782F" w:rsidP="00D8782F">
      <w:pPr>
        <w:rPr>
          <w:rFonts w:ascii="Times New Roman" w:hAnsi="Times New Roman" w:cs="Times New Roman"/>
          <w:b/>
          <w:sz w:val="32"/>
          <w:szCs w:val="32"/>
          <w:lang w:val="uk-UA"/>
        </w:rPr>
      </w:pPr>
    </w:p>
    <w:p w:rsidR="00874F12" w:rsidRDefault="00874F12" w:rsidP="00D8782F">
      <w:pPr>
        <w:rPr>
          <w:rFonts w:ascii="Times New Roman" w:hAnsi="Times New Roman" w:cs="Times New Roman"/>
          <w:b/>
          <w:sz w:val="32"/>
          <w:szCs w:val="32"/>
          <w:lang w:val="uk-UA"/>
        </w:rPr>
      </w:pPr>
    </w:p>
    <w:p w:rsidR="00874F12" w:rsidRDefault="00874F12" w:rsidP="00D8782F">
      <w:pPr>
        <w:rPr>
          <w:rFonts w:ascii="Times New Roman" w:hAnsi="Times New Roman" w:cs="Times New Roman"/>
          <w:b/>
          <w:sz w:val="32"/>
          <w:szCs w:val="32"/>
          <w:lang w:val="uk-UA"/>
        </w:rPr>
      </w:pPr>
    </w:p>
    <w:p w:rsidR="00874F12" w:rsidRPr="0068068B" w:rsidRDefault="00874F12" w:rsidP="00D8782F">
      <w:pPr>
        <w:rPr>
          <w:rFonts w:ascii="Times New Roman" w:hAnsi="Times New Roman" w:cs="Times New Roman"/>
          <w:b/>
          <w:sz w:val="32"/>
          <w:szCs w:val="32"/>
          <w:lang w:val="uk-UA"/>
        </w:rPr>
      </w:pPr>
    </w:p>
    <w:p w:rsidR="00FF4495" w:rsidRPr="00E42AE1" w:rsidRDefault="00FF4495" w:rsidP="00FF4495">
      <w:pPr>
        <w:tabs>
          <w:tab w:val="left" w:pos="3555"/>
        </w:tabs>
        <w:jc w:val="center"/>
        <w:rPr>
          <w:lang w:val="uk-UA"/>
        </w:rPr>
      </w:pPr>
      <w:r>
        <w:rPr>
          <w:noProof/>
          <w:lang w:val="uk-UA" w:eastAsia="uk-UA"/>
        </w:rPr>
        <w:lastRenderedPageBreak/>
        <w:drawing>
          <wp:inline distT="0" distB="0" distL="0" distR="0" wp14:anchorId="448EDA1D" wp14:editId="375270F7">
            <wp:extent cx="457200" cy="548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inline>
        </w:drawing>
      </w:r>
    </w:p>
    <w:p w:rsidR="00FF4495" w:rsidRPr="00B24E80" w:rsidRDefault="00FF4495" w:rsidP="00FF4495">
      <w:pPr>
        <w:spacing w:line="240" w:lineRule="auto"/>
        <w:ind w:left="-284"/>
        <w:jc w:val="center"/>
        <w:rPr>
          <w:rFonts w:ascii="Times New Roman" w:hAnsi="Times New Roman" w:cs="Times New Roman"/>
          <w:b/>
          <w:sz w:val="28"/>
          <w:szCs w:val="28"/>
          <w:lang w:val="uk-UA"/>
        </w:rPr>
      </w:pPr>
      <w:r w:rsidRPr="00B24E80">
        <w:rPr>
          <w:rFonts w:ascii="Times New Roman" w:hAnsi="Times New Roman" w:cs="Times New Roman"/>
          <w:b/>
          <w:sz w:val="28"/>
          <w:szCs w:val="28"/>
          <w:lang w:val="uk-UA"/>
        </w:rPr>
        <w:t>Міністерство освіти і науки України</w:t>
      </w:r>
    </w:p>
    <w:p w:rsidR="00FF4495" w:rsidRDefault="00FF4495" w:rsidP="00FF4495">
      <w:pPr>
        <w:spacing w:line="240" w:lineRule="auto"/>
        <w:jc w:val="center"/>
        <w:rPr>
          <w:rFonts w:ascii="Times New Roman" w:hAnsi="Times New Roman" w:cs="Times New Roman"/>
          <w:b/>
          <w:sz w:val="28"/>
          <w:szCs w:val="28"/>
          <w:lang w:val="uk-UA"/>
        </w:rPr>
      </w:pPr>
      <w:r w:rsidRPr="00B24E80">
        <w:rPr>
          <w:rFonts w:ascii="Times New Roman" w:hAnsi="Times New Roman" w:cs="Times New Roman"/>
          <w:b/>
          <w:sz w:val="28"/>
          <w:szCs w:val="28"/>
          <w:lang w:val="uk-UA"/>
        </w:rPr>
        <w:t>Іллін</w:t>
      </w:r>
      <w:r w:rsidR="00845797">
        <w:rPr>
          <w:rFonts w:ascii="Times New Roman" w:hAnsi="Times New Roman" w:cs="Times New Roman"/>
          <w:b/>
          <w:sz w:val="28"/>
          <w:szCs w:val="28"/>
          <w:lang w:val="uk-UA"/>
        </w:rPr>
        <w:t xml:space="preserve">ецький </w:t>
      </w:r>
      <w:r>
        <w:rPr>
          <w:rFonts w:ascii="Times New Roman" w:hAnsi="Times New Roman" w:cs="Times New Roman"/>
          <w:b/>
          <w:sz w:val="28"/>
          <w:szCs w:val="28"/>
          <w:lang w:val="uk-UA"/>
        </w:rPr>
        <w:t xml:space="preserve"> аграрний </w:t>
      </w:r>
      <w:r w:rsidR="00845797">
        <w:rPr>
          <w:rFonts w:ascii="Times New Roman" w:hAnsi="Times New Roman" w:cs="Times New Roman"/>
          <w:b/>
          <w:sz w:val="28"/>
          <w:szCs w:val="28"/>
          <w:lang w:val="uk-UA"/>
        </w:rPr>
        <w:t xml:space="preserve">фаховий </w:t>
      </w:r>
      <w:r>
        <w:rPr>
          <w:rFonts w:ascii="Times New Roman" w:hAnsi="Times New Roman" w:cs="Times New Roman"/>
          <w:b/>
          <w:sz w:val="28"/>
          <w:szCs w:val="28"/>
          <w:lang w:val="uk-UA"/>
        </w:rPr>
        <w:t>коледж</w:t>
      </w:r>
    </w:p>
    <w:p w:rsidR="00D8782F" w:rsidRPr="00BF4401" w:rsidRDefault="00D8782F" w:rsidP="00D8782F">
      <w:pPr>
        <w:jc w:val="center"/>
        <w:rPr>
          <w:rFonts w:ascii="Times New Roman" w:hAnsi="Times New Roman" w:cs="Times New Roman"/>
          <w:b/>
          <w:sz w:val="28"/>
          <w:szCs w:val="28"/>
          <w:lang w:val="uk-UA"/>
        </w:rPr>
      </w:pPr>
      <w:r w:rsidRPr="00756584">
        <w:rPr>
          <w:rFonts w:ascii="Times New Roman" w:hAnsi="Times New Roman" w:cs="Times New Roman"/>
          <w:b/>
          <w:sz w:val="28"/>
          <w:szCs w:val="28"/>
        </w:rPr>
        <w:t>НАКАЗ №</w:t>
      </w:r>
      <w:r w:rsidR="00FD56A0">
        <w:rPr>
          <w:rFonts w:ascii="Times New Roman" w:hAnsi="Times New Roman" w:cs="Times New Roman"/>
          <w:b/>
          <w:sz w:val="28"/>
          <w:szCs w:val="28"/>
          <w:lang w:val="uk-UA"/>
        </w:rPr>
        <w:t xml:space="preserve"> </w:t>
      </w:r>
      <w:r w:rsidR="00FC7361">
        <w:rPr>
          <w:rFonts w:ascii="Times New Roman" w:hAnsi="Times New Roman" w:cs="Times New Roman"/>
          <w:b/>
          <w:sz w:val="28"/>
          <w:szCs w:val="28"/>
          <w:lang w:val="uk-UA"/>
        </w:rPr>
        <w:t>84/1</w:t>
      </w:r>
      <w:r w:rsidR="00DE3765">
        <w:rPr>
          <w:rFonts w:ascii="Times New Roman" w:hAnsi="Times New Roman" w:cs="Times New Roman"/>
          <w:b/>
          <w:sz w:val="28"/>
          <w:szCs w:val="28"/>
          <w:lang w:val="uk-UA"/>
        </w:rPr>
        <w:t>-к</w:t>
      </w:r>
    </w:p>
    <w:p w:rsidR="00D8782F" w:rsidRDefault="00874F12" w:rsidP="00D8782F">
      <w:pPr>
        <w:rPr>
          <w:rFonts w:ascii="Times New Roman" w:hAnsi="Times New Roman" w:cs="Times New Roman"/>
          <w:b/>
          <w:sz w:val="28"/>
          <w:szCs w:val="28"/>
        </w:rPr>
      </w:pPr>
      <w:r>
        <w:rPr>
          <w:rFonts w:ascii="Times New Roman" w:hAnsi="Times New Roman" w:cs="Times New Roman"/>
          <w:b/>
          <w:sz w:val="28"/>
          <w:szCs w:val="28"/>
        </w:rPr>
        <w:t xml:space="preserve">від </w:t>
      </w:r>
      <w:r w:rsidR="00FC7361">
        <w:rPr>
          <w:rFonts w:ascii="Times New Roman" w:hAnsi="Times New Roman" w:cs="Times New Roman"/>
          <w:b/>
          <w:sz w:val="28"/>
          <w:szCs w:val="28"/>
          <w:lang w:val="uk-UA"/>
        </w:rPr>
        <w:t>05</w:t>
      </w:r>
      <w:r w:rsidR="00FD56A0">
        <w:rPr>
          <w:rFonts w:ascii="Times New Roman" w:hAnsi="Times New Roman" w:cs="Times New Roman"/>
          <w:b/>
          <w:sz w:val="28"/>
          <w:szCs w:val="28"/>
          <w:lang w:val="uk-UA"/>
        </w:rPr>
        <w:t xml:space="preserve"> </w:t>
      </w:r>
      <w:r w:rsidR="00FC7361">
        <w:rPr>
          <w:rFonts w:ascii="Times New Roman" w:hAnsi="Times New Roman" w:cs="Times New Roman"/>
          <w:b/>
          <w:sz w:val="28"/>
          <w:szCs w:val="28"/>
        </w:rPr>
        <w:t>вересня  2023</w:t>
      </w:r>
      <w:r w:rsidR="00D8782F">
        <w:rPr>
          <w:rFonts w:ascii="Times New Roman" w:hAnsi="Times New Roman" w:cs="Times New Roman"/>
          <w:b/>
          <w:sz w:val="28"/>
          <w:szCs w:val="28"/>
        </w:rPr>
        <w:t xml:space="preserve"> року</w:t>
      </w:r>
    </w:p>
    <w:p w:rsidR="00D8782F" w:rsidRDefault="00D8782F" w:rsidP="00D8782F">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заходи щодо запобігання та протидії</w:t>
      </w:r>
    </w:p>
    <w:p w:rsidR="00D8782F" w:rsidRDefault="00D8782F" w:rsidP="00D8782F">
      <w:pPr>
        <w:spacing w:after="0" w:line="240" w:lineRule="auto"/>
        <w:rPr>
          <w:rFonts w:ascii="Times New Roman" w:hAnsi="Times New Roman" w:cs="Times New Roman"/>
          <w:b/>
          <w:sz w:val="28"/>
          <w:szCs w:val="28"/>
        </w:rPr>
      </w:pPr>
      <w:r>
        <w:rPr>
          <w:rFonts w:ascii="Times New Roman" w:hAnsi="Times New Roman" w:cs="Times New Roman"/>
          <w:b/>
          <w:sz w:val="28"/>
          <w:szCs w:val="28"/>
        </w:rPr>
        <w:t>проявам булінгу у коледжі</w:t>
      </w:r>
    </w:p>
    <w:p w:rsidR="00D8782F" w:rsidRDefault="00D8782F" w:rsidP="00D8782F">
      <w:pPr>
        <w:spacing w:after="0" w:line="240" w:lineRule="auto"/>
        <w:rPr>
          <w:rFonts w:ascii="Times New Roman" w:hAnsi="Times New Roman" w:cs="Times New Roman"/>
          <w:b/>
          <w:sz w:val="28"/>
          <w:szCs w:val="28"/>
        </w:rPr>
      </w:pPr>
    </w:p>
    <w:p w:rsidR="00D8782F" w:rsidRDefault="00D8782F" w:rsidP="00D8782F">
      <w:pPr>
        <w:spacing w:after="0" w:line="360" w:lineRule="auto"/>
        <w:rPr>
          <w:rFonts w:ascii="Times New Roman" w:hAnsi="Times New Roman" w:cs="Times New Roman"/>
          <w:sz w:val="28"/>
          <w:szCs w:val="28"/>
        </w:rPr>
      </w:pPr>
      <w:r>
        <w:rPr>
          <w:rFonts w:ascii="Times New Roman" w:hAnsi="Times New Roman" w:cs="Times New Roman"/>
          <w:sz w:val="28"/>
          <w:szCs w:val="28"/>
        </w:rPr>
        <w:tab/>
        <w:t>На виконання Закону України № 2657-</w:t>
      </w:r>
      <w:r>
        <w:rPr>
          <w:rFonts w:ascii="Times New Roman" w:hAnsi="Times New Roman" w:cs="Times New Roman"/>
          <w:sz w:val="28"/>
          <w:szCs w:val="28"/>
          <w:lang w:val="en-US"/>
        </w:rPr>
        <w:t>V</w:t>
      </w:r>
      <w:r>
        <w:rPr>
          <w:rFonts w:ascii="Times New Roman" w:hAnsi="Times New Roman" w:cs="Times New Roman"/>
          <w:sz w:val="28"/>
          <w:szCs w:val="28"/>
        </w:rPr>
        <w:t>ІІІ від 18 грудня 2018 року «Про внесення змін до деяких законодавчих актів України щодо протидії булінгу», відповідно до методичних рекомендацій Міністерства освіти і науки для закладів освіти від 17 вересня 2019 року та з метою виявлення та протидії булінгу серед учасників освітнього процесу</w:t>
      </w:r>
    </w:p>
    <w:p w:rsidR="00D8782F" w:rsidRDefault="00D8782F" w:rsidP="00D8782F">
      <w:pPr>
        <w:spacing w:after="0" w:line="360" w:lineRule="auto"/>
        <w:rPr>
          <w:rFonts w:ascii="Times New Roman" w:hAnsi="Times New Roman" w:cs="Times New Roman"/>
          <w:sz w:val="28"/>
          <w:szCs w:val="28"/>
        </w:rPr>
      </w:pPr>
    </w:p>
    <w:p w:rsidR="00D8782F" w:rsidRDefault="00D8782F" w:rsidP="00D8782F">
      <w:pPr>
        <w:spacing w:after="0" w:line="240" w:lineRule="auto"/>
        <w:jc w:val="center"/>
        <w:rPr>
          <w:rFonts w:ascii="Times New Roman" w:hAnsi="Times New Roman" w:cs="Times New Roman"/>
          <w:b/>
          <w:sz w:val="28"/>
          <w:szCs w:val="28"/>
        </w:rPr>
      </w:pPr>
      <w:r w:rsidRPr="00362ACC">
        <w:rPr>
          <w:rFonts w:ascii="Times New Roman" w:hAnsi="Times New Roman" w:cs="Times New Roman"/>
          <w:b/>
          <w:sz w:val="28"/>
          <w:szCs w:val="28"/>
        </w:rPr>
        <w:t>НАКАЗУЮ</w:t>
      </w:r>
      <w:r>
        <w:rPr>
          <w:rFonts w:ascii="Times New Roman" w:hAnsi="Times New Roman" w:cs="Times New Roman"/>
          <w:b/>
          <w:sz w:val="28"/>
          <w:szCs w:val="28"/>
        </w:rPr>
        <w:t>:</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Затвердити план заходів щодо запобігання та пр</w:t>
      </w:r>
      <w:r w:rsidR="00FC7361">
        <w:rPr>
          <w:rFonts w:ascii="Times New Roman" w:hAnsi="Times New Roman" w:cs="Times New Roman"/>
          <w:sz w:val="28"/>
          <w:szCs w:val="28"/>
        </w:rPr>
        <w:t>отидії булінгу в коледжі на 2023-2024</w:t>
      </w:r>
      <w:r>
        <w:rPr>
          <w:rFonts w:ascii="Times New Roman" w:hAnsi="Times New Roman" w:cs="Times New Roman"/>
          <w:sz w:val="28"/>
          <w:szCs w:val="28"/>
        </w:rPr>
        <w:t xml:space="preserve"> навчальний рік (додаток 1).</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Створити комісію з розгляду випадків булінгу серед учасників освітнього процесу (додаток 2).</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Педагогічному колективу коледжу долучитися до організації та проведення заходів з протидії булінгу.</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Практичному психологу коледжу </w:t>
      </w:r>
      <w:r w:rsidR="00EB4CF8">
        <w:rPr>
          <w:rFonts w:ascii="Times New Roman" w:hAnsi="Times New Roman" w:cs="Times New Roman"/>
          <w:sz w:val="28"/>
          <w:szCs w:val="28"/>
        </w:rPr>
        <w:t xml:space="preserve">Комасюк </w:t>
      </w:r>
      <w:r>
        <w:rPr>
          <w:rFonts w:ascii="Times New Roman" w:hAnsi="Times New Roman" w:cs="Times New Roman"/>
          <w:sz w:val="28"/>
          <w:szCs w:val="28"/>
        </w:rPr>
        <w:t xml:space="preserve"> Г.О., соціальному педагогу  Буркало Л.В. організувати проведення профілактично-просвітницької та консультаційної роботи з учасниками освітнього процесу.</w:t>
      </w:r>
    </w:p>
    <w:p w:rsidR="00D8782F" w:rsidRDefault="00D8782F" w:rsidP="00FC7361">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Забезпечити розміщення матеріалів «Протидія булінгу» на офіційному сайті  коледжу </w:t>
      </w:r>
      <w:r w:rsidRPr="00081B62">
        <w:rPr>
          <w:rFonts w:ascii="Times New Roman" w:hAnsi="Times New Roman" w:cs="Times New Roman"/>
          <w:sz w:val="28"/>
          <w:szCs w:val="28"/>
          <w:lang w:val="ru-RU"/>
        </w:rPr>
        <w:t xml:space="preserve">  </w:t>
      </w:r>
      <w:r w:rsidR="00FC7361" w:rsidRPr="00FC7361">
        <w:rPr>
          <w:rFonts w:ascii="Times New Roman" w:hAnsi="Times New Roman" w:cs="Times New Roman"/>
          <w:sz w:val="28"/>
          <w:szCs w:val="28"/>
          <w:lang w:val="en-US"/>
        </w:rPr>
        <w:t>www</w:t>
      </w:r>
      <w:r w:rsidR="00FC7361" w:rsidRPr="00FC7361">
        <w:rPr>
          <w:rFonts w:ascii="Times New Roman" w:hAnsi="Times New Roman" w:cs="Times New Roman"/>
          <w:sz w:val="28"/>
          <w:szCs w:val="28"/>
          <w:lang w:val="ru-RU"/>
        </w:rPr>
        <w:t>.</w:t>
      </w:r>
      <w:r w:rsidR="00FC7361" w:rsidRPr="00FC7361">
        <w:rPr>
          <w:rFonts w:ascii="Times New Roman" w:hAnsi="Times New Roman" w:cs="Times New Roman"/>
          <w:sz w:val="28"/>
          <w:szCs w:val="28"/>
          <w:lang w:val="en-US"/>
        </w:rPr>
        <w:t>iafk</w:t>
      </w:r>
      <w:r w:rsidR="00FC7361" w:rsidRPr="00FC7361">
        <w:rPr>
          <w:rFonts w:ascii="Times New Roman" w:hAnsi="Times New Roman" w:cs="Times New Roman"/>
          <w:sz w:val="28"/>
          <w:szCs w:val="28"/>
          <w:lang w:val="ru-RU"/>
        </w:rPr>
        <w:t>.</w:t>
      </w:r>
      <w:r w:rsidR="00FC7361" w:rsidRPr="00FC7361">
        <w:rPr>
          <w:rFonts w:ascii="Times New Roman" w:hAnsi="Times New Roman" w:cs="Times New Roman"/>
          <w:sz w:val="28"/>
          <w:szCs w:val="28"/>
          <w:lang w:val="en-US"/>
        </w:rPr>
        <w:t>vn</w:t>
      </w:r>
      <w:r w:rsidR="00FC7361" w:rsidRPr="00FC7361">
        <w:rPr>
          <w:rFonts w:ascii="Times New Roman" w:hAnsi="Times New Roman" w:cs="Times New Roman"/>
          <w:sz w:val="28"/>
          <w:szCs w:val="28"/>
          <w:lang w:val="ru-RU"/>
        </w:rPr>
        <w:t>.</w:t>
      </w:r>
      <w:r w:rsidR="00FC7361" w:rsidRPr="00FC7361">
        <w:rPr>
          <w:rFonts w:ascii="Times New Roman" w:hAnsi="Times New Roman" w:cs="Times New Roman"/>
          <w:sz w:val="28"/>
          <w:szCs w:val="28"/>
          <w:lang w:val="en-US"/>
        </w:rPr>
        <w:t>ua</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Кураторам академічних груп організувати систематичну роботу з питань попередження насильства серед студентів, проявів агресії та жорстокості.</w:t>
      </w:r>
    </w:p>
    <w:p w:rsidR="00D8782F" w:rsidRDefault="00D8782F" w:rsidP="00D8782F">
      <w:pPr>
        <w:pStyle w:val="a4"/>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Контроль за виконанням даного наказу залишаю за собою.</w:t>
      </w:r>
    </w:p>
    <w:p w:rsidR="00D8782F" w:rsidRPr="00FC7361" w:rsidRDefault="007A33FE" w:rsidP="00FC736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8782F" w:rsidRPr="007A33FE">
        <w:rPr>
          <w:rFonts w:ascii="Times New Roman" w:hAnsi="Times New Roman" w:cs="Times New Roman"/>
          <w:sz w:val="28"/>
          <w:szCs w:val="28"/>
        </w:rPr>
        <w:t>Директор</w:t>
      </w:r>
      <w:r w:rsidR="00FC7361">
        <w:rPr>
          <w:rFonts w:ascii="Times New Roman" w:hAnsi="Times New Roman" w:cs="Times New Roman"/>
          <w:sz w:val="28"/>
          <w:szCs w:val="28"/>
        </w:rPr>
        <w:tab/>
      </w:r>
      <w:r w:rsidR="00FC7361">
        <w:rPr>
          <w:rFonts w:ascii="Times New Roman" w:hAnsi="Times New Roman" w:cs="Times New Roman"/>
          <w:sz w:val="28"/>
          <w:szCs w:val="28"/>
        </w:rPr>
        <w:tab/>
      </w:r>
      <w:r w:rsidR="00FC7361">
        <w:rPr>
          <w:rFonts w:ascii="Times New Roman" w:hAnsi="Times New Roman" w:cs="Times New Roman"/>
          <w:sz w:val="28"/>
          <w:szCs w:val="28"/>
        </w:rPr>
        <w:tab/>
      </w:r>
      <w:r w:rsidR="00FC7361">
        <w:rPr>
          <w:rFonts w:ascii="Times New Roman" w:hAnsi="Times New Roman" w:cs="Times New Roman"/>
          <w:sz w:val="28"/>
          <w:szCs w:val="28"/>
        </w:rPr>
        <w:tab/>
      </w:r>
      <w:r w:rsidR="00FC7361">
        <w:rPr>
          <w:rFonts w:ascii="Times New Roman" w:hAnsi="Times New Roman" w:cs="Times New Roman"/>
          <w:sz w:val="28"/>
          <w:szCs w:val="28"/>
        </w:rPr>
        <w:tab/>
      </w:r>
      <w:r w:rsidR="00FC7361">
        <w:rPr>
          <w:rFonts w:ascii="Times New Roman" w:hAnsi="Times New Roman" w:cs="Times New Roman"/>
          <w:sz w:val="28"/>
          <w:szCs w:val="28"/>
        </w:rPr>
        <w:tab/>
        <w:t>Василь П</w:t>
      </w:r>
      <w:r w:rsidR="00FC7361">
        <w:rPr>
          <w:rFonts w:ascii="Times New Roman" w:hAnsi="Times New Roman" w:cs="Times New Roman"/>
          <w:sz w:val="28"/>
          <w:szCs w:val="28"/>
          <w:lang w:val="uk-UA"/>
        </w:rPr>
        <w:t>ИНДУС</w:t>
      </w:r>
    </w:p>
    <w:p w:rsidR="00D8782F" w:rsidRPr="009B5919" w:rsidRDefault="00D8782F" w:rsidP="009B5919">
      <w:pPr>
        <w:spacing w:after="0" w:line="240" w:lineRule="auto"/>
        <w:rPr>
          <w:rFonts w:ascii="Times New Roman" w:hAnsi="Times New Roman" w:cs="Times New Roman"/>
          <w:sz w:val="28"/>
          <w:szCs w:val="28"/>
        </w:rPr>
      </w:pPr>
    </w:p>
    <w:p w:rsidR="00390A56" w:rsidRDefault="00D8782F" w:rsidP="00D8782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8782F" w:rsidRDefault="00D8782F" w:rsidP="00D8782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B5919">
        <w:rPr>
          <w:rFonts w:ascii="Times New Roman" w:hAnsi="Times New Roman" w:cs="Times New Roman"/>
          <w:sz w:val="28"/>
          <w:szCs w:val="28"/>
        </w:rPr>
        <w:t xml:space="preserve">    </w:t>
      </w:r>
      <w:r>
        <w:rPr>
          <w:rFonts w:ascii="Times New Roman" w:hAnsi="Times New Roman" w:cs="Times New Roman"/>
          <w:sz w:val="28"/>
          <w:szCs w:val="28"/>
        </w:rPr>
        <w:t>Додаток №</w:t>
      </w:r>
      <w:r w:rsidR="009B5919">
        <w:rPr>
          <w:rFonts w:ascii="Times New Roman" w:hAnsi="Times New Roman" w:cs="Times New Roman"/>
          <w:sz w:val="28"/>
          <w:szCs w:val="28"/>
        </w:rPr>
        <w:t>1</w:t>
      </w:r>
      <w:r>
        <w:rPr>
          <w:rFonts w:ascii="Times New Roman" w:hAnsi="Times New Roman" w:cs="Times New Roman"/>
          <w:sz w:val="28"/>
          <w:szCs w:val="28"/>
        </w:rPr>
        <w:t xml:space="preserve"> </w:t>
      </w:r>
      <w:r w:rsidR="00FC7361">
        <w:rPr>
          <w:rFonts w:ascii="Times New Roman" w:hAnsi="Times New Roman" w:cs="Times New Roman"/>
          <w:sz w:val="28"/>
          <w:szCs w:val="28"/>
        </w:rPr>
        <w:t>до Наказу № 84/1</w:t>
      </w:r>
      <w:r w:rsidR="00DE3765">
        <w:rPr>
          <w:rFonts w:ascii="Times New Roman" w:hAnsi="Times New Roman" w:cs="Times New Roman"/>
          <w:sz w:val="28"/>
          <w:szCs w:val="28"/>
        </w:rPr>
        <w:t>-к</w:t>
      </w:r>
    </w:p>
    <w:p w:rsidR="00D8782F" w:rsidRDefault="00FC7361" w:rsidP="00D8782F">
      <w:pPr>
        <w:pStyle w:val="a4"/>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від 05 вересня 2023</w:t>
      </w:r>
      <w:r w:rsidR="00D8782F">
        <w:rPr>
          <w:rFonts w:ascii="Times New Roman" w:hAnsi="Times New Roman" w:cs="Times New Roman"/>
          <w:sz w:val="28"/>
          <w:szCs w:val="28"/>
        </w:rPr>
        <w:t xml:space="preserve"> року</w:t>
      </w:r>
    </w:p>
    <w:p w:rsidR="00D8782F" w:rsidRDefault="00D8782F" w:rsidP="00D8782F">
      <w:pPr>
        <w:pStyle w:val="a4"/>
        <w:spacing w:after="0" w:line="240" w:lineRule="auto"/>
        <w:rPr>
          <w:rFonts w:ascii="Times New Roman" w:hAnsi="Times New Roman" w:cs="Times New Roman"/>
          <w:sz w:val="28"/>
          <w:szCs w:val="28"/>
        </w:rPr>
      </w:pPr>
    </w:p>
    <w:p w:rsidR="00D8782F" w:rsidRPr="008D015B" w:rsidRDefault="00D8782F" w:rsidP="00D8782F">
      <w:pPr>
        <w:pStyle w:val="a4"/>
        <w:spacing w:after="0" w:line="240" w:lineRule="auto"/>
        <w:jc w:val="center"/>
        <w:rPr>
          <w:rFonts w:ascii="Times New Roman" w:hAnsi="Times New Roman" w:cs="Times New Roman"/>
          <w:b/>
          <w:sz w:val="28"/>
          <w:szCs w:val="28"/>
          <w:lang w:val="ru-RU"/>
        </w:rPr>
      </w:pPr>
      <w:r w:rsidRPr="005D3678">
        <w:rPr>
          <w:rFonts w:ascii="Times New Roman" w:hAnsi="Times New Roman" w:cs="Times New Roman"/>
          <w:b/>
          <w:sz w:val="28"/>
          <w:szCs w:val="28"/>
        </w:rPr>
        <w:t>ПЛАН ЗАХОДІВ</w:t>
      </w:r>
    </w:p>
    <w:p w:rsidR="00D8782F" w:rsidRDefault="00D8782F" w:rsidP="00D8782F">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щодо запобігання та протидії б</w:t>
      </w:r>
      <w:r w:rsidR="00874F12">
        <w:rPr>
          <w:rFonts w:ascii="Times New Roman" w:hAnsi="Times New Roman" w:cs="Times New Roman"/>
          <w:b/>
          <w:sz w:val="28"/>
          <w:szCs w:val="28"/>
        </w:rPr>
        <w:t xml:space="preserve">улінгу в Іллінецькому </w:t>
      </w:r>
      <w:r w:rsidR="00FC7361">
        <w:rPr>
          <w:rFonts w:ascii="Times New Roman" w:hAnsi="Times New Roman" w:cs="Times New Roman"/>
          <w:b/>
          <w:sz w:val="28"/>
          <w:szCs w:val="28"/>
        </w:rPr>
        <w:t xml:space="preserve">аграрному </w:t>
      </w:r>
      <w:r w:rsidR="00874F12">
        <w:rPr>
          <w:rFonts w:ascii="Times New Roman" w:hAnsi="Times New Roman" w:cs="Times New Roman"/>
          <w:b/>
          <w:sz w:val="28"/>
          <w:szCs w:val="28"/>
        </w:rPr>
        <w:t xml:space="preserve">фаховому </w:t>
      </w:r>
      <w:r w:rsidR="00FC7361">
        <w:rPr>
          <w:rFonts w:ascii="Times New Roman" w:hAnsi="Times New Roman" w:cs="Times New Roman"/>
          <w:b/>
          <w:sz w:val="28"/>
          <w:szCs w:val="28"/>
        </w:rPr>
        <w:t>коледжі на 2023 – 2024</w:t>
      </w:r>
      <w:r w:rsidRPr="005D3678">
        <w:rPr>
          <w:rFonts w:ascii="Times New Roman" w:hAnsi="Times New Roman" w:cs="Times New Roman"/>
          <w:b/>
          <w:sz w:val="28"/>
          <w:szCs w:val="28"/>
        </w:rPr>
        <w:t xml:space="preserve"> навчальний рік</w:t>
      </w:r>
    </w:p>
    <w:p w:rsidR="00D8782F" w:rsidRDefault="00D8782F" w:rsidP="00D8782F">
      <w:pPr>
        <w:pStyle w:val="a4"/>
        <w:spacing w:after="0" w:line="240" w:lineRule="auto"/>
        <w:jc w:val="center"/>
        <w:rPr>
          <w:rFonts w:ascii="Times New Roman" w:hAnsi="Times New Roman" w:cs="Times New Roman"/>
          <w:b/>
          <w:sz w:val="28"/>
          <w:szCs w:val="28"/>
        </w:rPr>
      </w:pPr>
    </w:p>
    <w:tbl>
      <w:tblPr>
        <w:tblStyle w:val="a3"/>
        <w:tblW w:w="10774" w:type="dxa"/>
        <w:tblInd w:w="-856" w:type="dxa"/>
        <w:tblLayout w:type="fixed"/>
        <w:tblLook w:val="04A0" w:firstRow="1" w:lastRow="0" w:firstColumn="1" w:lastColumn="0" w:noHBand="0" w:noVBand="1"/>
      </w:tblPr>
      <w:tblGrid>
        <w:gridCol w:w="567"/>
        <w:gridCol w:w="16"/>
        <w:gridCol w:w="5371"/>
        <w:gridCol w:w="1985"/>
        <w:gridCol w:w="2835"/>
      </w:tblGrid>
      <w:tr w:rsidR="00D8782F" w:rsidTr="00B3681C">
        <w:tc>
          <w:tcPr>
            <w:tcW w:w="567" w:type="dxa"/>
          </w:tcPr>
          <w:p w:rsidR="00D8782F" w:rsidRPr="00955548" w:rsidRDefault="00D8782F" w:rsidP="00B3681C">
            <w:pPr>
              <w:pStyle w:val="a4"/>
              <w:ind w:left="0"/>
              <w:jc w:val="center"/>
              <w:rPr>
                <w:rFonts w:ascii="Times New Roman" w:hAnsi="Times New Roman" w:cs="Times New Roman"/>
                <w:b/>
                <w:sz w:val="28"/>
                <w:szCs w:val="28"/>
              </w:rPr>
            </w:pPr>
            <w:r w:rsidRPr="00955548">
              <w:rPr>
                <w:rFonts w:ascii="Times New Roman" w:hAnsi="Times New Roman" w:cs="Times New Roman"/>
                <w:b/>
                <w:sz w:val="28"/>
                <w:szCs w:val="28"/>
              </w:rPr>
              <w:t>№</w:t>
            </w:r>
          </w:p>
          <w:p w:rsidR="00D8782F" w:rsidRPr="00955548" w:rsidRDefault="00D8782F" w:rsidP="00B3681C">
            <w:pPr>
              <w:pStyle w:val="a4"/>
              <w:ind w:left="0"/>
              <w:jc w:val="center"/>
              <w:rPr>
                <w:rFonts w:ascii="Times New Roman" w:hAnsi="Times New Roman" w:cs="Times New Roman"/>
                <w:b/>
                <w:sz w:val="28"/>
                <w:szCs w:val="28"/>
              </w:rPr>
            </w:pPr>
            <w:r w:rsidRPr="00955548">
              <w:rPr>
                <w:rFonts w:ascii="Times New Roman" w:hAnsi="Times New Roman" w:cs="Times New Roman"/>
                <w:b/>
                <w:sz w:val="28"/>
                <w:szCs w:val="28"/>
              </w:rPr>
              <w:t>п/п</w:t>
            </w:r>
          </w:p>
        </w:tc>
        <w:tc>
          <w:tcPr>
            <w:tcW w:w="5387" w:type="dxa"/>
            <w:gridSpan w:val="2"/>
          </w:tcPr>
          <w:p w:rsidR="00D8782F" w:rsidRPr="00955548" w:rsidRDefault="00D8782F" w:rsidP="00B3681C">
            <w:pPr>
              <w:pStyle w:val="a4"/>
              <w:ind w:left="0"/>
              <w:jc w:val="center"/>
              <w:rPr>
                <w:rFonts w:ascii="Times New Roman" w:hAnsi="Times New Roman" w:cs="Times New Roman"/>
                <w:b/>
                <w:sz w:val="28"/>
                <w:szCs w:val="28"/>
              </w:rPr>
            </w:pPr>
            <w:r w:rsidRPr="00955548">
              <w:rPr>
                <w:rFonts w:ascii="Times New Roman" w:hAnsi="Times New Roman" w:cs="Times New Roman"/>
                <w:b/>
                <w:sz w:val="28"/>
                <w:szCs w:val="28"/>
              </w:rPr>
              <w:t>Назва заходу</w:t>
            </w:r>
          </w:p>
        </w:tc>
        <w:tc>
          <w:tcPr>
            <w:tcW w:w="1985" w:type="dxa"/>
          </w:tcPr>
          <w:p w:rsidR="00D8782F" w:rsidRPr="00955548" w:rsidRDefault="00D8782F" w:rsidP="00B3681C">
            <w:pPr>
              <w:pStyle w:val="a4"/>
              <w:ind w:left="0"/>
              <w:jc w:val="center"/>
              <w:rPr>
                <w:rFonts w:ascii="Times New Roman" w:hAnsi="Times New Roman" w:cs="Times New Roman"/>
                <w:b/>
                <w:sz w:val="28"/>
                <w:szCs w:val="28"/>
              </w:rPr>
            </w:pPr>
            <w:r w:rsidRPr="00955548">
              <w:rPr>
                <w:rFonts w:ascii="Times New Roman" w:hAnsi="Times New Roman" w:cs="Times New Roman"/>
                <w:b/>
                <w:sz w:val="28"/>
                <w:szCs w:val="28"/>
              </w:rPr>
              <w:t>Термін проведення</w:t>
            </w:r>
          </w:p>
        </w:tc>
        <w:tc>
          <w:tcPr>
            <w:tcW w:w="2835" w:type="dxa"/>
          </w:tcPr>
          <w:p w:rsidR="00D8782F" w:rsidRPr="00955548" w:rsidRDefault="00D8782F" w:rsidP="00B3681C">
            <w:pPr>
              <w:pStyle w:val="a4"/>
              <w:ind w:left="0"/>
              <w:jc w:val="center"/>
              <w:rPr>
                <w:rFonts w:ascii="Times New Roman" w:hAnsi="Times New Roman" w:cs="Times New Roman"/>
                <w:b/>
                <w:sz w:val="28"/>
                <w:szCs w:val="28"/>
              </w:rPr>
            </w:pPr>
            <w:r w:rsidRPr="00955548">
              <w:rPr>
                <w:rFonts w:ascii="Times New Roman" w:hAnsi="Times New Roman" w:cs="Times New Roman"/>
                <w:b/>
                <w:sz w:val="28"/>
                <w:szCs w:val="28"/>
              </w:rPr>
              <w:t>Відповідальний</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w:t>
            </w:r>
          </w:p>
        </w:tc>
        <w:tc>
          <w:tcPr>
            <w:tcW w:w="5371" w:type="dxa"/>
          </w:tcPr>
          <w:p w:rsidR="00D8782F" w:rsidRPr="00A11AC9" w:rsidRDefault="00444758" w:rsidP="00B3681C">
            <w:pPr>
              <w:pStyle w:val="a4"/>
              <w:ind w:left="0"/>
              <w:jc w:val="both"/>
              <w:rPr>
                <w:rFonts w:ascii="Times New Roman" w:hAnsi="Times New Roman" w:cs="Times New Roman"/>
                <w:sz w:val="28"/>
                <w:szCs w:val="28"/>
              </w:rPr>
            </w:pPr>
            <w:r>
              <w:rPr>
                <w:rFonts w:ascii="Times New Roman" w:hAnsi="Times New Roman" w:cs="Times New Roman"/>
                <w:sz w:val="28"/>
                <w:szCs w:val="28"/>
              </w:rPr>
              <w:t>Проведення право</w:t>
            </w:r>
            <w:r w:rsidR="00D8782F" w:rsidRPr="00A11AC9">
              <w:rPr>
                <w:rFonts w:ascii="Times New Roman" w:hAnsi="Times New Roman" w:cs="Times New Roman"/>
                <w:sz w:val="28"/>
                <w:szCs w:val="28"/>
              </w:rPr>
              <w:t>просвітницьких заходів в рамках Все</w:t>
            </w:r>
            <w:r w:rsidR="00D8782F">
              <w:rPr>
                <w:rFonts w:ascii="Times New Roman" w:hAnsi="Times New Roman" w:cs="Times New Roman"/>
                <w:sz w:val="28"/>
                <w:szCs w:val="28"/>
              </w:rPr>
              <w:t>українського Тижня з протидії б</w:t>
            </w:r>
            <w:r w:rsidR="00D8782F" w:rsidRPr="00A11AC9">
              <w:rPr>
                <w:rFonts w:ascii="Times New Roman" w:hAnsi="Times New Roman" w:cs="Times New Roman"/>
                <w:sz w:val="28"/>
                <w:szCs w:val="28"/>
              </w:rPr>
              <w:t xml:space="preserve">улінгу, спрямованих на інформування учасників освітнього процесу про запровадження адміністративної </w:t>
            </w:r>
            <w:r w:rsidR="00D8782F">
              <w:rPr>
                <w:rFonts w:ascii="Times New Roman" w:hAnsi="Times New Roman" w:cs="Times New Roman"/>
                <w:sz w:val="28"/>
                <w:szCs w:val="28"/>
              </w:rPr>
              <w:t>відповідальності за вчинення  б</w:t>
            </w:r>
            <w:r w:rsidR="00D8782F" w:rsidRPr="00A11AC9">
              <w:rPr>
                <w:rFonts w:ascii="Times New Roman" w:hAnsi="Times New Roman" w:cs="Times New Roman"/>
                <w:sz w:val="28"/>
                <w:szCs w:val="28"/>
              </w:rPr>
              <w:t>улінгу та формування нетерпимості до цього явища.</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Вересень</w:t>
            </w:r>
          </w:p>
          <w:p w:rsidR="00D8782F" w:rsidRPr="00A11AC9" w:rsidRDefault="00FC7361" w:rsidP="00B3681C">
            <w:pPr>
              <w:pStyle w:val="a4"/>
              <w:ind w:left="0"/>
              <w:jc w:val="center"/>
              <w:rPr>
                <w:rFonts w:ascii="Times New Roman" w:hAnsi="Times New Roman" w:cs="Times New Roman"/>
                <w:sz w:val="28"/>
                <w:szCs w:val="28"/>
              </w:rPr>
            </w:pPr>
            <w:r>
              <w:rPr>
                <w:rFonts w:ascii="Times New Roman" w:hAnsi="Times New Roman" w:cs="Times New Roman"/>
                <w:sz w:val="28"/>
                <w:szCs w:val="28"/>
              </w:rPr>
              <w:t>2023</w:t>
            </w: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(за окремим планом)</w:t>
            </w:r>
          </w:p>
        </w:tc>
        <w:tc>
          <w:tcPr>
            <w:tcW w:w="2835" w:type="dxa"/>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Керівники академічних груп, практичний психолог, 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2.</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Розробка інформаційно-методичних рекомендацій до проведення виховних занят</w:t>
            </w:r>
            <w:r>
              <w:rPr>
                <w:rFonts w:ascii="Times New Roman" w:hAnsi="Times New Roman" w:cs="Times New Roman"/>
                <w:sz w:val="28"/>
                <w:szCs w:val="28"/>
              </w:rPr>
              <w:t>ь з профілактики та подолання б</w:t>
            </w:r>
            <w:r w:rsidRPr="00A11AC9">
              <w:rPr>
                <w:rFonts w:ascii="Times New Roman" w:hAnsi="Times New Roman" w:cs="Times New Roman"/>
                <w:sz w:val="28"/>
                <w:szCs w:val="28"/>
              </w:rPr>
              <w:t>улінгу в коледжі</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FC7361" w:rsidP="00B3681C">
            <w:pPr>
              <w:pStyle w:val="a4"/>
              <w:ind w:left="0"/>
              <w:jc w:val="center"/>
              <w:rPr>
                <w:rFonts w:ascii="Times New Roman" w:hAnsi="Times New Roman" w:cs="Times New Roman"/>
                <w:sz w:val="28"/>
                <w:szCs w:val="28"/>
              </w:rPr>
            </w:pPr>
            <w:r>
              <w:rPr>
                <w:rFonts w:ascii="Times New Roman" w:hAnsi="Times New Roman" w:cs="Times New Roman"/>
                <w:sz w:val="28"/>
                <w:szCs w:val="28"/>
              </w:rPr>
              <w:t>Листопад – грудень 2023</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Практичний психолог, 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3.</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В рамках Всеукраїнського тижня права проведення в академічних групах тематичних виховних занят</w:t>
            </w:r>
            <w:r>
              <w:rPr>
                <w:rFonts w:ascii="Times New Roman" w:hAnsi="Times New Roman" w:cs="Times New Roman"/>
                <w:sz w:val="28"/>
                <w:szCs w:val="28"/>
              </w:rPr>
              <w:t>ь «Як запобігти та протидіяти б</w:t>
            </w:r>
            <w:r w:rsidRPr="00A11AC9">
              <w:rPr>
                <w:rFonts w:ascii="Times New Roman" w:hAnsi="Times New Roman" w:cs="Times New Roman"/>
                <w:sz w:val="28"/>
                <w:szCs w:val="28"/>
              </w:rPr>
              <w:t>улінгу в студентському колективі»</w:t>
            </w:r>
          </w:p>
        </w:tc>
        <w:tc>
          <w:tcPr>
            <w:tcW w:w="1985" w:type="dxa"/>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Грудень</w:t>
            </w:r>
          </w:p>
          <w:p w:rsidR="00D8782F" w:rsidRPr="00A11AC9" w:rsidRDefault="00FC7361" w:rsidP="00B3681C">
            <w:pPr>
              <w:pStyle w:val="a4"/>
              <w:ind w:left="0"/>
              <w:jc w:val="center"/>
              <w:rPr>
                <w:rFonts w:ascii="Times New Roman" w:hAnsi="Times New Roman" w:cs="Times New Roman"/>
                <w:sz w:val="28"/>
                <w:szCs w:val="28"/>
              </w:rPr>
            </w:pPr>
            <w:r>
              <w:rPr>
                <w:rFonts w:ascii="Times New Roman" w:hAnsi="Times New Roman" w:cs="Times New Roman"/>
                <w:sz w:val="28"/>
                <w:szCs w:val="28"/>
              </w:rPr>
              <w:t>2023</w:t>
            </w: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(за окремим планом)</w:t>
            </w:r>
          </w:p>
        </w:tc>
        <w:tc>
          <w:tcPr>
            <w:tcW w:w="2835" w:type="dxa"/>
          </w:tcPr>
          <w:p w:rsidR="00D8782F" w:rsidRPr="00A11AC9" w:rsidRDefault="00D8782F" w:rsidP="00B3681C">
            <w:pPr>
              <w:pStyle w:val="a4"/>
              <w:ind w:left="0"/>
              <w:rPr>
                <w:rFonts w:ascii="Times New Roman" w:hAnsi="Times New Roman" w:cs="Times New Roman"/>
                <w:sz w:val="28"/>
                <w:szCs w:val="28"/>
              </w:rPr>
            </w:pPr>
          </w:p>
          <w:p w:rsidR="00F06CD4"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Юрисконсульт,</w:t>
            </w: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практичний психолог, 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4.</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Розміщення на інформаційних стендах матеріалів для учасників освітнього процесу «СУЧАСНА ПРОБЛЕМА: БУЛІНГ»</w:t>
            </w:r>
          </w:p>
        </w:tc>
        <w:tc>
          <w:tcPr>
            <w:tcW w:w="1985" w:type="dxa"/>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року</w:t>
            </w:r>
          </w:p>
        </w:tc>
        <w:tc>
          <w:tcPr>
            <w:tcW w:w="2835" w:type="dxa"/>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5.</w:t>
            </w:r>
          </w:p>
        </w:tc>
        <w:tc>
          <w:tcPr>
            <w:tcW w:w="5371" w:type="dxa"/>
          </w:tcPr>
          <w:p w:rsidR="00D8782F" w:rsidRPr="00A11AC9" w:rsidRDefault="00D8782F" w:rsidP="00B3681C">
            <w:pPr>
              <w:pStyle w:val="a4"/>
              <w:ind w:left="0"/>
              <w:jc w:val="both"/>
              <w:rPr>
                <w:rFonts w:ascii="Times New Roman" w:hAnsi="Times New Roman" w:cs="Times New Roman"/>
                <w:sz w:val="28"/>
                <w:szCs w:val="28"/>
                <w:lang w:val="ru-RU"/>
              </w:rPr>
            </w:pPr>
            <w:r w:rsidRPr="00A11AC9">
              <w:rPr>
                <w:rFonts w:ascii="Times New Roman" w:hAnsi="Times New Roman" w:cs="Times New Roman"/>
                <w:sz w:val="28"/>
                <w:szCs w:val="28"/>
              </w:rPr>
              <w:t>Проведення психодіагностичних методик на визначення рівня агресивності та конфліктності здобувачів освіти І-І</w:t>
            </w:r>
            <w:r w:rsidRPr="00A11AC9">
              <w:rPr>
                <w:rFonts w:ascii="Times New Roman" w:hAnsi="Times New Roman" w:cs="Times New Roman"/>
                <w:sz w:val="28"/>
                <w:szCs w:val="28"/>
                <w:lang w:val="en-US"/>
              </w:rPr>
              <w:t>V</w:t>
            </w:r>
            <w:r w:rsidRPr="00A11AC9">
              <w:rPr>
                <w:rFonts w:ascii="Times New Roman" w:hAnsi="Times New Roman" w:cs="Times New Roman"/>
                <w:sz w:val="28"/>
                <w:szCs w:val="28"/>
                <w:lang w:val="ru-RU"/>
              </w:rPr>
              <w:t xml:space="preserve"> курсів</w:t>
            </w:r>
          </w:p>
        </w:tc>
        <w:tc>
          <w:tcPr>
            <w:tcW w:w="1985" w:type="dxa"/>
          </w:tcPr>
          <w:p w:rsidR="00D8782F" w:rsidRPr="00A11AC9" w:rsidRDefault="00D8782F" w:rsidP="00B3681C">
            <w:pPr>
              <w:pStyle w:val="a4"/>
              <w:ind w:left="0"/>
              <w:jc w:val="center"/>
              <w:rPr>
                <w:rFonts w:ascii="Times New Roman" w:hAnsi="Times New Roman" w:cs="Times New Roman"/>
                <w:sz w:val="28"/>
                <w:szCs w:val="28"/>
                <w:lang w:val="ru-RU"/>
              </w:rPr>
            </w:pPr>
          </w:p>
          <w:p w:rsidR="00D8782F" w:rsidRPr="00A11AC9" w:rsidRDefault="00D8782F" w:rsidP="00B3681C">
            <w:pPr>
              <w:pStyle w:val="a4"/>
              <w:ind w:left="0"/>
              <w:jc w:val="center"/>
              <w:rPr>
                <w:rFonts w:ascii="Times New Roman" w:hAnsi="Times New Roman" w:cs="Times New Roman"/>
                <w:sz w:val="28"/>
                <w:szCs w:val="28"/>
                <w:lang w:val="ru-RU"/>
              </w:rPr>
            </w:pPr>
            <w:r w:rsidRPr="00A11AC9">
              <w:rPr>
                <w:rFonts w:ascii="Times New Roman" w:hAnsi="Times New Roman" w:cs="Times New Roman"/>
                <w:sz w:val="28"/>
                <w:szCs w:val="28"/>
                <w:lang w:val="ru-RU"/>
              </w:rPr>
              <w:t>Протягом І семестру</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Практичний психолог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6.</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Проведення виховних годин, просвітницьких занять з профілактики булінгу в освітньому середовищі для здобувачів освіти І-І</w:t>
            </w:r>
            <w:r w:rsidRPr="00A11AC9">
              <w:rPr>
                <w:rFonts w:ascii="Times New Roman" w:hAnsi="Times New Roman" w:cs="Times New Roman"/>
                <w:sz w:val="28"/>
                <w:szCs w:val="28"/>
                <w:lang w:val="en-US"/>
              </w:rPr>
              <w:t>V</w:t>
            </w:r>
            <w:r w:rsidRPr="00A11AC9">
              <w:rPr>
                <w:rFonts w:ascii="Times New Roman" w:hAnsi="Times New Roman" w:cs="Times New Roman"/>
                <w:sz w:val="28"/>
                <w:szCs w:val="28"/>
                <w:lang w:val="ru-RU"/>
              </w:rPr>
              <w:t xml:space="preserve"> – х курсів згідно розробленої тематики </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року</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Куратори академічних груп, практичний психолог, 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7.</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Проведення діагностики соціально-психологічної атмосфери в студентських групах</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ІІ семестру</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Практичний психолог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p>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8.</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Проведення годин спілкування щодо безпечної поведінки в інтернеті та попередження кібербулінгу</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ІІ семестру</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 xml:space="preserve">Практичний психолог, представник ювенальної </w:t>
            </w:r>
            <w:r w:rsidR="00FC7361" w:rsidRPr="00A11AC9">
              <w:rPr>
                <w:rFonts w:ascii="Times New Roman" w:hAnsi="Times New Roman" w:cs="Times New Roman"/>
                <w:sz w:val="28"/>
                <w:szCs w:val="28"/>
              </w:rPr>
              <w:t>превенції</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9.</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Складання та розповсюдження серед студентів пам’яток на тему «Не стань жертвою булінгу»</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Лютий-березень</w:t>
            </w:r>
          </w:p>
          <w:p w:rsidR="00D8782F" w:rsidRPr="00A11AC9" w:rsidRDefault="00FC7361" w:rsidP="00B3681C">
            <w:pPr>
              <w:pStyle w:val="a4"/>
              <w:ind w:left="0"/>
              <w:jc w:val="center"/>
              <w:rPr>
                <w:rFonts w:ascii="Times New Roman" w:hAnsi="Times New Roman" w:cs="Times New Roman"/>
                <w:sz w:val="28"/>
                <w:szCs w:val="28"/>
              </w:rPr>
            </w:pPr>
            <w:r>
              <w:rPr>
                <w:rFonts w:ascii="Times New Roman" w:hAnsi="Times New Roman" w:cs="Times New Roman"/>
                <w:sz w:val="28"/>
                <w:szCs w:val="28"/>
              </w:rPr>
              <w:t>2024</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10.</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Розміщення на офіційному сайті</w:t>
            </w:r>
            <w:r>
              <w:rPr>
                <w:rFonts w:ascii="Times New Roman" w:hAnsi="Times New Roman" w:cs="Times New Roman"/>
                <w:sz w:val="28"/>
                <w:szCs w:val="28"/>
              </w:rPr>
              <w:t xml:space="preserve"> коледжу матеріалів «Протидія б</w:t>
            </w:r>
            <w:r w:rsidRPr="00A11AC9">
              <w:rPr>
                <w:rFonts w:ascii="Times New Roman" w:hAnsi="Times New Roman" w:cs="Times New Roman"/>
                <w:sz w:val="28"/>
                <w:szCs w:val="28"/>
              </w:rPr>
              <w:t>улінгу !»</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року</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Заступник директора з виховної р</w:t>
            </w:r>
            <w:r w:rsidR="00FC7361">
              <w:rPr>
                <w:rFonts w:ascii="Times New Roman" w:hAnsi="Times New Roman" w:cs="Times New Roman"/>
                <w:sz w:val="28"/>
                <w:szCs w:val="28"/>
              </w:rPr>
              <w:t>о</w:t>
            </w:r>
            <w:r w:rsidRPr="00A11AC9">
              <w:rPr>
                <w:rFonts w:ascii="Times New Roman" w:hAnsi="Times New Roman" w:cs="Times New Roman"/>
                <w:sz w:val="28"/>
                <w:szCs w:val="28"/>
              </w:rPr>
              <w:t>боти</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11.</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На сайті коледжу розмістити електронну скриньку довіри та номери телефонів довіри</w:t>
            </w:r>
          </w:p>
        </w:tc>
        <w:tc>
          <w:tcPr>
            <w:tcW w:w="1985" w:type="dxa"/>
          </w:tcPr>
          <w:p w:rsidR="00D8782F" w:rsidRPr="00A11AC9" w:rsidRDefault="009B5919" w:rsidP="00B3681C">
            <w:pPr>
              <w:pStyle w:val="a4"/>
              <w:ind w:left="0"/>
              <w:jc w:val="center"/>
              <w:rPr>
                <w:rFonts w:ascii="Times New Roman" w:hAnsi="Times New Roman" w:cs="Times New Roman"/>
                <w:sz w:val="28"/>
                <w:szCs w:val="28"/>
              </w:rPr>
            </w:pPr>
            <w:r w:rsidRPr="009B5919">
              <w:rPr>
                <w:rFonts w:ascii="Times New Roman" w:hAnsi="Times New Roman" w:cs="Times New Roman"/>
                <w:sz w:val="28"/>
                <w:szCs w:val="28"/>
              </w:rPr>
              <w:t xml:space="preserve">Вересень </w:t>
            </w:r>
            <w:r w:rsidR="00FC7361">
              <w:rPr>
                <w:rFonts w:ascii="Times New Roman" w:hAnsi="Times New Roman" w:cs="Times New Roman"/>
                <w:sz w:val="28"/>
                <w:szCs w:val="28"/>
              </w:rPr>
              <w:t>2023</w:t>
            </w:r>
            <w:r>
              <w:rPr>
                <w:rFonts w:ascii="Times New Roman" w:hAnsi="Times New Roman" w:cs="Times New Roman"/>
                <w:sz w:val="28"/>
                <w:szCs w:val="28"/>
              </w:rPr>
              <w:t>р.</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FC7361" w:rsidP="00B3681C">
            <w:pPr>
              <w:pStyle w:val="a4"/>
              <w:ind w:left="0"/>
              <w:jc w:val="center"/>
              <w:rPr>
                <w:rFonts w:ascii="Times New Roman" w:hAnsi="Times New Roman" w:cs="Times New Roman"/>
                <w:sz w:val="28"/>
                <w:szCs w:val="28"/>
              </w:rPr>
            </w:pPr>
            <w:r>
              <w:rPr>
                <w:rFonts w:ascii="Times New Roman" w:hAnsi="Times New Roman" w:cs="Times New Roman"/>
                <w:sz w:val="28"/>
                <w:szCs w:val="28"/>
              </w:rPr>
              <w:t>Яновська К.А.</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12.</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Консультування учасників освітнього процесу</w:t>
            </w:r>
            <w:r>
              <w:rPr>
                <w:rFonts w:ascii="Times New Roman" w:hAnsi="Times New Roman" w:cs="Times New Roman"/>
                <w:sz w:val="28"/>
                <w:szCs w:val="28"/>
              </w:rPr>
              <w:t xml:space="preserve"> щодо явища б</w:t>
            </w:r>
            <w:r w:rsidRPr="00A11AC9">
              <w:rPr>
                <w:rFonts w:ascii="Times New Roman" w:hAnsi="Times New Roman" w:cs="Times New Roman"/>
                <w:sz w:val="28"/>
                <w:szCs w:val="28"/>
              </w:rPr>
              <w:t>улінгу, вчинення протиправних дій та їх наслідків</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року</w:t>
            </w:r>
          </w:p>
        </w:tc>
        <w:tc>
          <w:tcPr>
            <w:tcW w:w="2835" w:type="dxa"/>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Заступник директора з виховної роботи, практичний психолог, соціальний педагог</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13.</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Індивідуальна робота в академічних групах з особами «групи ризику» з питань попередження насильства</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Протягом року</w:t>
            </w:r>
          </w:p>
        </w:tc>
        <w:tc>
          <w:tcPr>
            <w:tcW w:w="2835" w:type="dxa"/>
          </w:tcPr>
          <w:p w:rsidR="00D8782F" w:rsidRPr="00A11AC9" w:rsidRDefault="00D8782F" w:rsidP="00B3681C">
            <w:pPr>
              <w:pStyle w:val="a4"/>
              <w:spacing w:line="120" w:lineRule="auto"/>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Куратори академічних груп</w:t>
            </w:r>
          </w:p>
        </w:tc>
      </w:tr>
      <w:tr w:rsidR="00D8782F" w:rsidTr="00B3681C">
        <w:tc>
          <w:tcPr>
            <w:tcW w:w="583" w:type="dxa"/>
            <w:gridSpan w:val="2"/>
          </w:tcPr>
          <w:p w:rsidR="00D8782F" w:rsidRPr="00A11AC9" w:rsidRDefault="00D8782F" w:rsidP="00B3681C">
            <w:pPr>
              <w:pStyle w:val="a4"/>
              <w:ind w:left="0"/>
              <w:rPr>
                <w:rFonts w:ascii="Times New Roman" w:hAnsi="Times New Roman" w:cs="Times New Roman"/>
                <w:sz w:val="28"/>
                <w:szCs w:val="28"/>
              </w:rPr>
            </w:pPr>
            <w:r w:rsidRPr="00A11AC9">
              <w:rPr>
                <w:rFonts w:ascii="Times New Roman" w:hAnsi="Times New Roman" w:cs="Times New Roman"/>
                <w:sz w:val="28"/>
                <w:szCs w:val="28"/>
              </w:rPr>
              <w:t>14.</w:t>
            </w:r>
          </w:p>
        </w:tc>
        <w:tc>
          <w:tcPr>
            <w:tcW w:w="5371" w:type="dxa"/>
          </w:tcPr>
          <w:p w:rsidR="00D8782F" w:rsidRPr="00A11AC9" w:rsidRDefault="00D8782F" w:rsidP="00B3681C">
            <w:pPr>
              <w:pStyle w:val="a4"/>
              <w:ind w:left="0"/>
              <w:jc w:val="both"/>
              <w:rPr>
                <w:rFonts w:ascii="Times New Roman" w:hAnsi="Times New Roman" w:cs="Times New Roman"/>
                <w:sz w:val="28"/>
                <w:szCs w:val="28"/>
              </w:rPr>
            </w:pPr>
            <w:r w:rsidRPr="00A11AC9">
              <w:rPr>
                <w:rFonts w:ascii="Times New Roman" w:hAnsi="Times New Roman" w:cs="Times New Roman"/>
                <w:sz w:val="28"/>
                <w:szCs w:val="28"/>
              </w:rPr>
              <w:t>В разі виявлення фактів насильства над учасниками освітнього процесу повідомляти уповноважені підрозділи органів Національної поліції України та Служби у справах дітей</w:t>
            </w:r>
          </w:p>
        </w:tc>
        <w:tc>
          <w:tcPr>
            <w:tcW w:w="198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В разі потреби</w:t>
            </w:r>
          </w:p>
        </w:tc>
        <w:tc>
          <w:tcPr>
            <w:tcW w:w="2835" w:type="dxa"/>
          </w:tcPr>
          <w:p w:rsidR="00D8782F" w:rsidRPr="00A11AC9" w:rsidRDefault="00D8782F" w:rsidP="00B3681C">
            <w:pPr>
              <w:pStyle w:val="a4"/>
              <w:ind w:left="0"/>
              <w:jc w:val="center"/>
              <w:rPr>
                <w:rFonts w:ascii="Times New Roman" w:hAnsi="Times New Roman" w:cs="Times New Roman"/>
                <w:sz w:val="28"/>
                <w:szCs w:val="28"/>
              </w:rPr>
            </w:pPr>
          </w:p>
          <w:p w:rsidR="00D8782F" w:rsidRPr="00A11AC9" w:rsidRDefault="00D8782F" w:rsidP="00B3681C">
            <w:pPr>
              <w:pStyle w:val="a4"/>
              <w:ind w:left="0"/>
              <w:jc w:val="center"/>
              <w:rPr>
                <w:rFonts w:ascii="Times New Roman" w:hAnsi="Times New Roman" w:cs="Times New Roman"/>
                <w:sz w:val="28"/>
                <w:szCs w:val="28"/>
              </w:rPr>
            </w:pPr>
            <w:r w:rsidRPr="00A11AC9">
              <w:rPr>
                <w:rFonts w:ascii="Times New Roman" w:hAnsi="Times New Roman" w:cs="Times New Roman"/>
                <w:sz w:val="28"/>
                <w:szCs w:val="28"/>
              </w:rPr>
              <w:t>Дирекція, куратори академічних груп</w:t>
            </w:r>
          </w:p>
        </w:tc>
      </w:tr>
    </w:tbl>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9B5919" w:rsidRDefault="009B5919" w:rsidP="00D8782F">
      <w:pPr>
        <w:spacing w:after="0" w:line="240" w:lineRule="auto"/>
        <w:rPr>
          <w:rFonts w:ascii="Times New Roman" w:hAnsi="Times New Roman" w:cs="Times New Roman"/>
          <w:sz w:val="28"/>
          <w:szCs w:val="28"/>
        </w:rPr>
      </w:pPr>
    </w:p>
    <w:p w:rsidR="00390A56" w:rsidRDefault="00390A56" w:rsidP="00D8782F">
      <w:pPr>
        <w:spacing w:after="0" w:line="240" w:lineRule="auto"/>
        <w:rPr>
          <w:rFonts w:ascii="Times New Roman" w:hAnsi="Times New Roman" w:cs="Times New Roman"/>
          <w:sz w:val="28"/>
          <w:szCs w:val="28"/>
        </w:rPr>
      </w:pPr>
    </w:p>
    <w:p w:rsidR="00390A56" w:rsidRDefault="00390A56" w:rsidP="00D8782F">
      <w:pPr>
        <w:spacing w:after="0" w:line="240" w:lineRule="auto"/>
        <w:rPr>
          <w:rFonts w:ascii="Times New Roman" w:hAnsi="Times New Roman" w:cs="Times New Roman"/>
          <w:sz w:val="28"/>
          <w:szCs w:val="28"/>
        </w:rPr>
      </w:pPr>
    </w:p>
    <w:p w:rsidR="00390A56" w:rsidRPr="00955548" w:rsidRDefault="00390A56" w:rsidP="00D8782F">
      <w:pPr>
        <w:spacing w:after="0" w:line="240" w:lineRule="auto"/>
        <w:rPr>
          <w:rFonts w:ascii="Times New Roman" w:hAnsi="Times New Roman" w:cs="Times New Roman"/>
          <w:sz w:val="28"/>
          <w:szCs w:val="28"/>
        </w:rPr>
      </w:pPr>
    </w:p>
    <w:p w:rsidR="00F06CD4" w:rsidRDefault="00F06CD4" w:rsidP="00D8782F">
      <w:pPr>
        <w:pStyle w:val="a4"/>
        <w:spacing w:after="0" w:line="240" w:lineRule="auto"/>
        <w:ind w:hanging="720"/>
        <w:rPr>
          <w:rFonts w:ascii="Times New Roman" w:hAnsi="Times New Roman" w:cs="Times New Roman"/>
          <w:sz w:val="28"/>
          <w:szCs w:val="28"/>
        </w:rPr>
      </w:pPr>
    </w:p>
    <w:p w:rsidR="00F06CD4" w:rsidRDefault="00F06CD4" w:rsidP="00D8782F">
      <w:pPr>
        <w:pStyle w:val="a4"/>
        <w:spacing w:after="0" w:line="240" w:lineRule="auto"/>
        <w:ind w:hanging="720"/>
        <w:rPr>
          <w:rFonts w:ascii="Times New Roman" w:hAnsi="Times New Roman" w:cs="Times New Roman"/>
          <w:sz w:val="28"/>
          <w:szCs w:val="28"/>
        </w:rPr>
      </w:pPr>
    </w:p>
    <w:p w:rsidR="00F06CD4" w:rsidRDefault="00F06CD4"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B5919">
        <w:rPr>
          <w:rFonts w:ascii="Times New Roman" w:hAnsi="Times New Roman" w:cs="Times New Roman"/>
          <w:sz w:val="28"/>
          <w:szCs w:val="28"/>
        </w:rPr>
        <w:t xml:space="preserve">       </w:t>
      </w:r>
      <w:r w:rsidR="00F06CD4">
        <w:rPr>
          <w:rFonts w:ascii="Times New Roman" w:hAnsi="Times New Roman" w:cs="Times New Roman"/>
          <w:sz w:val="28"/>
          <w:szCs w:val="28"/>
        </w:rPr>
        <w:t>Додаток « 2 до Наказу № 84/1</w:t>
      </w:r>
      <w:r w:rsidR="00DE3765">
        <w:rPr>
          <w:rFonts w:ascii="Times New Roman" w:hAnsi="Times New Roman" w:cs="Times New Roman"/>
          <w:sz w:val="28"/>
          <w:szCs w:val="28"/>
        </w:rPr>
        <w:t>-к</w:t>
      </w:r>
    </w:p>
    <w:p w:rsidR="00D8782F" w:rsidRDefault="00444758"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6CD4">
        <w:rPr>
          <w:rFonts w:ascii="Times New Roman" w:hAnsi="Times New Roman" w:cs="Times New Roman"/>
          <w:sz w:val="28"/>
          <w:szCs w:val="28"/>
        </w:rPr>
        <w:t>від 05 вересня 2023</w:t>
      </w:r>
      <w:r w:rsidR="00D8782F">
        <w:rPr>
          <w:rFonts w:ascii="Times New Roman" w:hAnsi="Times New Roman" w:cs="Times New Roman"/>
          <w:sz w:val="28"/>
          <w:szCs w:val="28"/>
        </w:rPr>
        <w:t xml:space="preserve"> року</w:t>
      </w:r>
    </w:p>
    <w:p w:rsidR="00D8782F" w:rsidRDefault="00D8782F" w:rsidP="00D8782F">
      <w:pPr>
        <w:pStyle w:val="a4"/>
        <w:spacing w:after="0" w:line="240" w:lineRule="auto"/>
        <w:ind w:hanging="720"/>
        <w:rPr>
          <w:rFonts w:ascii="Times New Roman" w:hAnsi="Times New Roman" w:cs="Times New Roman"/>
          <w:sz w:val="28"/>
          <w:szCs w:val="28"/>
        </w:rPr>
      </w:pPr>
    </w:p>
    <w:p w:rsidR="00D8782F" w:rsidRPr="00D8782F" w:rsidRDefault="00D8782F" w:rsidP="00D8782F">
      <w:pPr>
        <w:spacing w:after="0" w:line="240" w:lineRule="auto"/>
        <w:rPr>
          <w:rFonts w:ascii="Times New Roman" w:hAnsi="Times New Roman" w:cs="Times New Roman"/>
          <w:sz w:val="28"/>
          <w:szCs w:val="28"/>
        </w:rPr>
      </w:pPr>
    </w:p>
    <w:p w:rsidR="00D8782F" w:rsidRPr="009D15BE" w:rsidRDefault="00D8782F" w:rsidP="00D8782F">
      <w:pPr>
        <w:pStyle w:val="a4"/>
        <w:spacing w:after="0" w:line="240" w:lineRule="auto"/>
        <w:ind w:hanging="720"/>
        <w:jc w:val="center"/>
        <w:rPr>
          <w:rFonts w:ascii="Times New Roman" w:hAnsi="Times New Roman" w:cs="Times New Roman"/>
          <w:b/>
          <w:sz w:val="28"/>
          <w:szCs w:val="28"/>
        </w:rPr>
      </w:pPr>
      <w:r w:rsidRPr="009D15BE">
        <w:rPr>
          <w:rFonts w:ascii="Times New Roman" w:hAnsi="Times New Roman" w:cs="Times New Roman"/>
          <w:b/>
          <w:sz w:val="28"/>
          <w:szCs w:val="28"/>
        </w:rPr>
        <w:t>Склад</w:t>
      </w:r>
    </w:p>
    <w:p w:rsidR="00D8782F" w:rsidRPr="009D15BE" w:rsidRDefault="00874F12" w:rsidP="00D8782F">
      <w:pPr>
        <w:pStyle w:val="a4"/>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 xml:space="preserve">комісії Іллінецького </w:t>
      </w:r>
      <w:r w:rsidR="00D8782F" w:rsidRPr="009D15BE">
        <w:rPr>
          <w:rFonts w:ascii="Times New Roman" w:hAnsi="Times New Roman" w:cs="Times New Roman"/>
          <w:b/>
          <w:sz w:val="28"/>
          <w:szCs w:val="28"/>
        </w:rPr>
        <w:t xml:space="preserve">аграрного </w:t>
      </w:r>
      <w:r>
        <w:rPr>
          <w:rFonts w:ascii="Times New Roman" w:hAnsi="Times New Roman" w:cs="Times New Roman"/>
          <w:b/>
          <w:sz w:val="28"/>
          <w:szCs w:val="28"/>
        </w:rPr>
        <w:t xml:space="preserve">фахового </w:t>
      </w:r>
      <w:r w:rsidR="00D8782F" w:rsidRPr="009D15BE">
        <w:rPr>
          <w:rFonts w:ascii="Times New Roman" w:hAnsi="Times New Roman" w:cs="Times New Roman"/>
          <w:b/>
          <w:sz w:val="28"/>
          <w:szCs w:val="28"/>
        </w:rPr>
        <w:t>коледжу</w:t>
      </w:r>
    </w:p>
    <w:p w:rsidR="00D8782F" w:rsidRPr="009D15BE" w:rsidRDefault="00D8782F" w:rsidP="00D8782F">
      <w:pPr>
        <w:pStyle w:val="a4"/>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з розгляду випадків б</w:t>
      </w:r>
      <w:r w:rsidRPr="009D15BE">
        <w:rPr>
          <w:rFonts w:ascii="Times New Roman" w:hAnsi="Times New Roman" w:cs="Times New Roman"/>
          <w:b/>
          <w:sz w:val="28"/>
          <w:szCs w:val="28"/>
        </w:rPr>
        <w:t xml:space="preserve">улінгу серед учасників освітнього </w:t>
      </w:r>
    </w:p>
    <w:p w:rsidR="00D8782F" w:rsidRDefault="00F06CD4" w:rsidP="00D8782F">
      <w:pPr>
        <w:pStyle w:val="a4"/>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процесу на 2023-2024</w:t>
      </w:r>
      <w:r w:rsidR="00D8782F" w:rsidRPr="009D15BE">
        <w:rPr>
          <w:rFonts w:ascii="Times New Roman" w:hAnsi="Times New Roman" w:cs="Times New Roman"/>
          <w:b/>
          <w:sz w:val="28"/>
          <w:szCs w:val="28"/>
        </w:rPr>
        <w:t xml:space="preserve"> навчальний рік</w:t>
      </w:r>
    </w:p>
    <w:p w:rsidR="00D8782F" w:rsidRDefault="00D8782F" w:rsidP="00D8782F">
      <w:pPr>
        <w:pStyle w:val="a4"/>
        <w:spacing w:after="0" w:line="240" w:lineRule="auto"/>
        <w:ind w:hanging="720"/>
        <w:jc w:val="center"/>
        <w:rPr>
          <w:rFonts w:ascii="Times New Roman" w:hAnsi="Times New Roman" w:cs="Times New Roman"/>
          <w:b/>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Пиндус В.В. – директор коледжу, голова комісії</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Горбань С.Д. – заступник директора з навчальної роботи</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Прокопова О.М. – заступник директора з виховної роботи</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444758"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Онофрійчук Л.М.</w:t>
      </w:r>
      <w:r w:rsidR="00D8782F">
        <w:rPr>
          <w:rFonts w:ascii="Times New Roman" w:hAnsi="Times New Roman" w:cs="Times New Roman"/>
          <w:sz w:val="28"/>
          <w:szCs w:val="28"/>
        </w:rPr>
        <w:t xml:space="preserve"> – завідувач економічним відділом</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F06CD4"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Синьогуб О.І.</w:t>
      </w:r>
      <w:r w:rsidR="00D8782F">
        <w:rPr>
          <w:rFonts w:ascii="Times New Roman" w:hAnsi="Times New Roman" w:cs="Times New Roman"/>
          <w:sz w:val="28"/>
          <w:szCs w:val="28"/>
        </w:rPr>
        <w:t xml:space="preserve"> – завідувачка технологічним відділом</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444758"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Омельчук С.В.</w:t>
      </w:r>
      <w:r w:rsidR="00D8782F">
        <w:rPr>
          <w:rFonts w:ascii="Times New Roman" w:hAnsi="Times New Roman" w:cs="Times New Roman"/>
          <w:sz w:val="28"/>
          <w:szCs w:val="28"/>
        </w:rPr>
        <w:t xml:space="preserve"> – завідувач</w:t>
      </w:r>
      <w:r>
        <w:rPr>
          <w:rFonts w:ascii="Times New Roman" w:hAnsi="Times New Roman" w:cs="Times New Roman"/>
          <w:sz w:val="28"/>
          <w:szCs w:val="28"/>
        </w:rPr>
        <w:t>ка</w:t>
      </w:r>
      <w:r w:rsidR="00D8782F">
        <w:rPr>
          <w:rFonts w:ascii="Times New Roman" w:hAnsi="Times New Roman" w:cs="Times New Roman"/>
          <w:sz w:val="28"/>
          <w:szCs w:val="28"/>
        </w:rPr>
        <w:t xml:space="preserve"> агрономічним та лісогосподарським відділами</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Комасюк Г.О. – практичний психолог коледжу</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Буркало Л.В. – соціальний педагог</w:t>
      </w:r>
    </w:p>
    <w:p w:rsidR="00D8782F" w:rsidRDefault="00D8782F" w:rsidP="00D8782F">
      <w:pPr>
        <w:pStyle w:val="a4"/>
        <w:spacing w:after="0" w:line="240" w:lineRule="auto"/>
        <w:ind w:hanging="720"/>
        <w:rPr>
          <w:rFonts w:ascii="Times New Roman" w:hAnsi="Times New Roman" w:cs="Times New Roman"/>
          <w:sz w:val="28"/>
          <w:szCs w:val="28"/>
        </w:rPr>
      </w:pPr>
    </w:p>
    <w:p w:rsidR="00D8782F" w:rsidRDefault="00D8782F" w:rsidP="00D8782F">
      <w:pPr>
        <w:pStyle w:val="a4"/>
        <w:spacing w:after="0" w:line="240" w:lineRule="auto"/>
        <w:ind w:hanging="720"/>
        <w:rPr>
          <w:rFonts w:ascii="Times New Roman" w:hAnsi="Times New Roman" w:cs="Times New Roman"/>
          <w:sz w:val="28"/>
          <w:szCs w:val="28"/>
        </w:rPr>
      </w:pPr>
      <w:r>
        <w:rPr>
          <w:rFonts w:ascii="Times New Roman" w:hAnsi="Times New Roman" w:cs="Times New Roman"/>
          <w:sz w:val="28"/>
          <w:szCs w:val="28"/>
        </w:rPr>
        <w:t>Амброзевич Ж.В. – голова профспілкового комітету працівників коледжу</w:t>
      </w:r>
    </w:p>
    <w:p w:rsidR="00D8782F" w:rsidRDefault="00D8782F" w:rsidP="00D8782F">
      <w:pPr>
        <w:pStyle w:val="a4"/>
        <w:spacing w:after="0" w:line="240" w:lineRule="auto"/>
        <w:ind w:hanging="720"/>
        <w:rPr>
          <w:rFonts w:ascii="Times New Roman" w:hAnsi="Times New Roman" w:cs="Times New Roman"/>
          <w:sz w:val="28"/>
          <w:szCs w:val="28"/>
        </w:rPr>
      </w:pPr>
    </w:p>
    <w:p w:rsidR="00C9475C" w:rsidRDefault="00C9475C" w:rsidP="00C9475C">
      <w:pPr>
        <w:spacing w:after="0" w:line="0" w:lineRule="atLeast"/>
        <w:rPr>
          <w:lang w:val="uk-UA"/>
        </w:rPr>
      </w:pPr>
    </w:p>
    <w:p w:rsidR="00C9475C" w:rsidRDefault="00C9475C" w:rsidP="00C9475C">
      <w:pPr>
        <w:spacing w:after="0" w:line="0" w:lineRule="atLeast"/>
        <w:rPr>
          <w:lang w:val="uk-UA"/>
        </w:rPr>
      </w:pPr>
    </w:p>
    <w:p w:rsidR="00C9475C" w:rsidRDefault="00C9475C" w:rsidP="00C9475C">
      <w:pPr>
        <w:spacing w:after="0" w:line="0" w:lineRule="atLeast"/>
        <w:rPr>
          <w:rFonts w:ascii="Times New Roman" w:eastAsia="Times New Roman" w:hAnsi="Times New Roman" w:cs="Arial"/>
          <w:b/>
          <w:sz w:val="32"/>
          <w:szCs w:val="20"/>
          <w:lang w:val="uk-UA" w:eastAsia="ru-RU"/>
        </w:rPr>
      </w:pPr>
    </w:p>
    <w:p w:rsidR="0026089F" w:rsidRDefault="0026089F" w:rsidP="00C9475C">
      <w:pPr>
        <w:spacing w:after="0" w:line="0" w:lineRule="atLeast"/>
        <w:rPr>
          <w:rFonts w:ascii="Times New Roman" w:eastAsia="Times New Roman" w:hAnsi="Times New Roman" w:cs="Arial"/>
          <w:b/>
          <w:sz w:val="32"/>
          <w:szCs w:val="20"/>
          <w:lang w:val="uk-UA" w:eastAsia="ru-RU"/>
        </w:rPr>
      </w:pPr>
    </w:p>
    <w:p w:rsidR="0026089F" w:rsidRDefault="0026089F" w:rsidP="00C9475C">
      <w:pPr>
        <w:spacing w:after="0" w:line="0" w:lineRule="atLeast"/>
        <w:rPr>
          <w:rFonts w:ascii="Times New Roman" w:eastAsia="Times New Roman" w:hAnsi="Times New Roman" w:cs="Arial"/>
          <w:b/>
          <w:sz w:val="32"/>
          <w:szCs w:val="20"/>
          <w:lang w:val="uk-UA" w:eastAsia="ru-RU"/>
        </w:rPr>
      </w:pPr>
    </w:p>
    <w:p w:rsidR="0026089F" w:rsidRDefault="0026089F" w:rsidP="00C9475C">
      <w:pPr>
        <w:spacing w:after="0" w:line="0" w:lineRule="atLeast"/>
        <w:rPr>
          <w:rFonts w:ascii="Times New Roman" w:eastAsia="Times New Roman" w:hAnsi="Times New Roman" w:cs="Arial"/>
          <w:b/>
          <w:sz w:val="32"/>
          <w:szCs w:val="20"/>
          <w:lang w:val="uk-UA" w:eastAsia="ru-RU"/>
        </w:rPr>
      </w:pPr>
    </w:p>
    <w:p w:rsidR="0026089F" w:rsidRDefault="0026089F" w:rsidP="00C9475C">
      <w:pPr>
        <w:spacing w:after="0" w:line="0" w:lineRule="atLeast"/>
        <w:rPr>
          <w:rFonts w:ascii="Times New Roman" w:eastAsia="Times New Roman" w:hAnsi="Times New Roman" w:cs="Arial"/>
          <w:b/>
          <w:sz w:val="32"/>
          <w:szCs w:val="20"/>
          <w:lang w:val="uk-UA" w:eastAsia="ru-RU"/>
        </w:rPr>
      </w:pPr>
    </w:p>
    <w:p w:rsidR="0026089F" w:rsidRDefault="0026089F" w:rsidP="00C9475C">
      <w:pPr>
        <w:spacing w:after="0" w:line="0" w:lineRule="atLeast"/>
        <w:rPr>
          <w:rFonts w:ascii="Times New Roman" w:eastAsia="Times New Roman" w:hAnsi="Times New Roman" w:cs="Arial"/>
          <w:b/>
          <w:sz w:val="32"/>
          <w:szCs w:val="20"/>
          <w:lang w:val="uk-UA" w:eastAsia="ru-RU"/>
        </w:rPr>
      </w:pPr>
    </w:p>
    <w:p w:rsidR="009B5919" w:rsidRDefault="009B5919" w:rsidP="00C9475C">
      <w:pPr>
        <w:spacing w:after="0" w:line="0" w:lineRule="atLeast"/>
        <w:rPr>
          <w:rFonts w:ascii="Times New Roman" w:eastAsia="Times New Roman" w:hAnsi="Times New Roman" w:cs="Arial"/>
          <w:b/>
          <w:sz w:val="32"/>
          <w:szCs w:val="20"/>
          <w:lang w:val="uk-UA" w:eastAsia="ru-RU"/>
        </w:rPr>
      </w:pPr>
    </w:p>
    <w:p w:rsidR="009B5919" w:rsidRDefault="009B5919" w:rsidP="00C9475C">
      <w:pPr>
        <w:spacing w:after="0" w:line="0" w:lineRule="atLeast"/>
        <w:rPr>
          <w:rFonts w:ascii="Times New Roman" w:eastAsia="Times New Roman" w:hAnsi="Times New Roman" w:cs="Arial"/>
          <w:b/>
          <w:sz w:val="32"/>
          <w:szCs w:val="20"/>
          <w:lang w:val="uk-UA" w:eastAsia="ru-RU"/>
        </w:rPr>
      </w:pPr>
    </w:p>
    <w:p w:rsidR="009B5919" w:rsidRDefault="009B5919" w:rsidP="00C9475C">
      <w:pPr>
        <w:spacing w:after="0" w:line="0" w:lineRule="atLeast"/>
        <w:rPr>
          <w:rFonts w:ascii="Times New Roman" w:eastAsia="Times New Roman" w:hAnsi="Times New Roman" w:cs="Arial"/>
          <w:b/>
          <w:sz w:val="32"/>
          <w:szCs w:val="20"/>
          <w:lang w:val="uk-UA" w:eastAsia="ru-RU"/>
        </w:rPr>
      </w:pPr>
    </w:p>
    <w:p w:rsidR="009B5919" w:rsidRDefault="009B5919" w:rsidP="00C9475C">
      <w:pPr>
        <w:spacing w:after="0" w:line="0" w:lineRule="atLeast"/>
        <w:rPr>
          <w:rFonts w:ascii="Times New Roman" w:eastAsia="Times New Roman" w:hAnsi="Times New Roman" w:cs="Arial"/>
          <w:b/>
          <w:sz w:val="32"/>
          <w:szCs w:val="20"/>
          <w:lang w:val="uk-UA" w:eastAsia="ru-RU"/>
        </w:rPr>
      </w:pPr>
    </w:p>
    <w:p w:rsidR="00C9475C" w:rsidRDefault="00C9475C"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F06CD4" w:rsidRDefault="00F06CD4" w:rsidP="00390A56">
      <w:pPr>
        <w:spacing w:after="0" w:line="0" w:lineRule="atLeast"/>
        <w:ind w:left="1540"/>
        <w:rPr>
          <w:rFonts w:ascii="Times New Roman" w:eastAsia="Times New Roman" w:hAnsi="Times New Roman" w:cs="Arial"/>
          <w:b/>
          <w:sz w:val="28"/>
          <w:szCs w:val="28"/>
          <w:lang w:val="uk-UA" w:eastAsia="ru-RU"/>
        </w:rPr>
      </w:pPr>
    </w:p>
    <w:p w:rsidR="0021447E" w:rsidRPr="00390A56" w:rsidRDefault="0021447E" w:rsidP="00390A56">
      <w:pPr>
        <w:spacing w:after="0" w:line="0" w:lineRule="atLeast"/>
        <w:ind w:left="1540"/>
        <w:rPr>
          <w:rFonts w:ascii="Times New Roman" w:eastAsia="Times New Roman" w:hAnsi="Times New Roman" w:cs="Arial"/>
          <w:b/>
          <w:sz w:val="28"/>
          <w:szCs w:val="28"/>
          <w:lang w:val="uk-UA" w:eastAsia="ru-RU"/>
        </w:rPr>
      </w:pPr>
    </w:p>
    <w:p w:rsidR="00F06CD4" w:rsidRDefault="00393773" w:rsidP="00390A56">
      <w:pPr>
        <w:spacing w:after="0" w:line="0" w:lineRule="atLeast"/>
        <w:jc w:val="center"/>
        <w:rPr>
          <w:rFonts w:ascii="Times New Roman" w:eastAsia="Times New Roman" w:hAnsi="Times New Roman" w:cs="Arial"/>
          <w:b/>
          <w:sz w:val="28"/>
          <w:szCs w:val="28"/>
          <w:lang w:eastAsia="ru-RU"/>
        </w:rPr>
      </w:pPr>
      <w:r w:rsidRPr="00390A56">
        <w:rPr>
          <w:rFonts w:ascii="Times New Roman" w:eastAsia="Times New Roman" w:hAnsi="Times New Roman" w:cs="Arial"/>
          <w:b/>
          <w:sz w:val="28"/>
          <w:szCs w:val="28"/>
          <w:lang w:eastAsia="ru-RU"/>
        </w:rPr>
        <w:lastRenderedPageBreak/>
        <w:t>Порядок дій учасників освітньог</w:t>
      </w:r>
      <w:r w:rsidR="00390A56">
        <w:rPr>
          <w:rFonts w:ascii="Times New Roman" w:eastAsia="Times New Roman" w:hAnsi="Times New Roman" w:cs="Arial"/>
          <w:b/>
          <w:sz w:val="28"/>
          <w:szCs w:val="28"/>
          <w:lang w:eastAsia="ru-RU"/>
        </w:rPr>
        <w:t>о процесу</w:t>
      </w:r>
    </w:p>
    <w:p w:rsidR="00393773" w:rsidRPr="00390A56" w:rsidRDefault="00390A56" w:rsidP="00390A56">
      <w:pPr>
        <w:spacing w:after="0" w:line="0" w:lineRule="atLeast"/>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val="uk-UA" w:eastAsia="ru-RU"/>
        </w:rPr>
        <w:t xml:space="preserve"> </w:t>
      </w:r>
      <w:r w:rsidR="0021447E">
        <w:rPr>
          <w:rFonts w:ascii="Times New Roman" w:eastAsia="Times New Roman" w:hAnsi="Times New Roman" w:cs="Arial"/>
          <w:b/>
          <w:sz w:val="28"/>
          <w:szCs w:val="28"/>
          <w:lang w:eastAsia="ru-RU"/>
        </w:rPr>
        <w:t xml:space="preserve">Іллінецького </w:t>
      </w:r>
      <w:r w:rsidR="00393773" w:rsidRPr="00390A56">
        <w:rPr>
          <w:rFonts w:ascii="Times New Roman" w:eastAsia="Times New Roman" w:hAnsi="Times New Roman" w:cs="Arial"/>
          <w:b/>
          <w:sz w:val="28"/>
          <w:szCs w:val="28"/>
          <w:lang w:eastAsia="ru-RU"/>
        </w:rPr>
        <w:t xml:space="preserve">аграрного </w:t>
      </w:r>
      <w:r w:rsidR="0021447E">
        <w:rPr>
          <w:rFonts w:ascii="Times New Roman" w:eastAsia="Times New Roman" w:hAnsi="Times New Roman" w:cs="Arial"/>
          <w:b/>
          <w:sz w:val="28"/>
          <w:szCs w:val="28"/>
          <w:lang w:val="uk-UA" w:eastAsia="ru-RU"/>
        </w:rPr>
        <w:t xml:space="preserve">фахового </w:t>
      </w:r>
      <w:r w:rsidR="00393773" w:rsidRPr="00390A56">
        <w:rPr>
          <w:rFonts w:ascii="Times New Roman" w:eastAsia="Times New Roman" w:hAnsi="Times New Roman" w:cs="Arial"/>
          <w:b/>
          <w:sz w:val="28"/>
          <w:szCs w:val="28"/>
          <w:lang w:eastAsia="ru-RU"/>
        </w:rPr>
        <w:t>коледжу</w:t>
      </w:r>
      <w:r>
        <w:rPr>
          <w:rFonts w:ascii="Times New Roman" w:eastAsia="Times New Roman" w:hAnsi="Times New Roman" w:cs="Arial"/>
          <w:b/>
          <w:sz w:val="28"/>
          <w:szCs w:val="28"/>
          <w:lang w:val="uk-UA" w:eastAsia="ru-RU"/>
        </w:rPr>
        <w:t xml:space="preserve"> </w:t>
      </w:r>
      <w:r w:rsidR="00393773" w:rsidRPr="00390A56">
        <w:rPr>
          <w:rFonts w:ascii="Times New Roman" w:eastAsia="Times New Roman" w:hAnsi="Times New Roman" w:cs="Arial"/>
          <w:b/>
          <w:sz w:val="28"/>
          <w:szCs w:val="28"/>
          <w:lang w:val="uk-UA" w:eastAsia="ru-RU"/>
        </w:rPr>
        <w:t xml:space="preserve">в </w:t>
      </w:r>
      <w:r w:rsidR="00393773" w:rsidRPr="00390A56">
        <w:rPr>
          <w:rFonts w:ascii="Times New Roman" w:eastAsia="Times New Roman" w:hAnsi="Times New Roman" w:cs="Arial"/>
          <w:b/>
          <w:sz w:val="28"/>
          <w:szCs w:val="28"/>
          <w:lang w:eastAsia="ru-RU"/>
        </w:rPr>
        <w:t>разі проявів булінгу (цькування)</w:t>
      </w:r>
    </w:p>
    <w:p w:rsidR="00393773" w:rsidRPr="00393773" w:rsidRDefault="00393773" w:rsidP="00390A56">
      <w:pPr>
        <w:tabs>
          <w:tab w:val="left" w:pos="3060"/>
        </w:tabs>
        <w:spacing w:after="0" w:line="0" w:lineRule="atLeast"/>
        <w:jc w:val="center"/>
        <w:rPr>
          <w:rFonts w:ascii="Times New Roman" w:eastAsia="Times New Roman" w:hAnsi="Times New Roman" w:cs="Arial"/>
          <w:b/>
          <w:sz w:val="32"/>
          <w:szCs w:val="20"/>
          <w:lang w:eastAsia="ru-RU"/>
        </w:rPr>
      </w:pPr>
    </w:p>
    <w:p w:rsidR="00393773" w:rsidRPr="00393773" w:rsidRDefault="00393773" w:rsidP="00C9475C">
      <w:pPr>
        <w:tabs>
          <w:tab w:val="left" w:pos="1467"/>
        </w:tabs>
        <w:spacing w:after="0" w:line="276"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uk-UA" w:eastAsia="ru-RU"/>
        </w:rPr>
        <w:t>1.</w:t>
      </w:r>
      <w:r w:rsidRPr="00393773">
        <w:rPr>
          <w:rFonts w:ascii="Times New Roman" w:eastAsia="Times New Roman" w:hAnsi="Times New Roman" w:cs="Arial"/>
          <w:sz w:val="28"/>
          <w:szCs w:val="20"/>
          <w:lang w:eastAsia="ru-RU"/>
        </w:rPr>
        <w:t>Студенти, батьки студентів зобов’язані повідомляти директору коледжу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393773" w:rsidRPr="00390A56" w:rsidRDefault="00393773" w:rsidP="00390A56">
      <w:pPr>
        <w:spacing w:after="0" w:line="276" w:lineRule="auto"/>
        <w:jc w:val="both"/>
        <w:rPr>
          <w:rFonts w:ascii="Times New Roman" w:eastAsia="Times New Roman" w:hAnsi="Times New Roman" w:cs="Times New Roman"/>
          <w:b/>
          <w:color w:val="C00000"/>
          <w:sz w:val="24"/>
          <w:szCs w:val="24"/>
          <w:lang w:val="uk-UA" w:eastAsia="ru-RU"/>
        </w:rPr>
      </w:pPr>
      <w:r w:rsidRPr="00393773">
        <w:rPr>
          <w:rFonts w:ascii="Times New Roman" w:eastAsia="Times New Roman" w:hAnsi="Times New Roman" w:cs="Arial"/>
          <w:sz w:val="28"/>
          <w:szCs w:val="20"/>
          <w:lang w:eastAsia="ru-RU"/>
        </w:rPr>
        <w:t>Вони можуть повідомити про це адміністрацію коледжу особисто, з поданням відповідної письмової заяви, або з використанням телефону довіри</w:t>
      </w:r>
      <w:r w:rsidR="00874F12">
        <w:rPr>
          <w:rFonts w:ascii="Times New Roman" w:eastAsia="Times New Roman" w:hAnsi="Times New Roman" w:cs="Arial"/>
          <w:sz w:val="28"/>
          <w:szCs w:val="20"/>
          <w:lang w:val="uk-UA" w:eastAsia="ru-RU"/>
        </w:rPr>
        <w:t xml:space="preserve"> за № 0432214-98</w:t>
      </w:r>
      <w:bookmarkStart w:id="0" w:name="_GoBack"/>
      <w:bookmarkEnd w:id="0"/>
      <w:r w:rsidRPr="00393773">
        <w:rPr>
          <w:rFonts w:ascii="Times New Roman" w:eastAsia="Times New Roman" w:hAnsi="Times New Roman" w:cs="Arial"/>
          <w:sz w:val="28"/>
          <w:szCs w:val="20"/>
          <w:lang w:eastAsia="ru-RU"/>
        </w:rPr>
        <w:t xml:space="preserve"> чи скриньки довір</w:t>
      </w:r>
      <w:r w:rsidR="00390A56">
        <w:rPr>
          <w:rFonts w:ascii="Times New Roman" w:eastAsia="Times New Roman" w:hAnsi="Times New Roman" w:cs="Arial"/>
          <w:sz w:val="28"/>
          <w:szCs w:val="20"/>
          <w:lang w:eastAsia="ru-RU"/>
        </w:rPr>
        <w:t xml:space="preserve">и  </w:t>
      </w:r>
      <w:hyperlink r:id="rId13" w:history="1">
        <w:r w:rsidR="00390A56" w:rsidRPr="00A660A6">
          <w:rPr>
            <w:rStyle w:val="a5"/>
            <w:rFonts w:ascii="Times New Roman" w:hAnsi="Times New Roman" w:cs="Times New Roman"/>
            <w:b/>
            <w:bCs/>
            <w:sz w:val="24"/>
            <w:szCs w:val="24"/>
            <w:shd w:val="clear" w:color="auto" w:fill="FFFFFF"/>
          </w:rPr>
          <w:t>idak_dovira@ukr.net</w:t>
        </w:r>
      </w:hyperlink>
      <w:r w:rsidR="00390A56">
        <w:rPr>
          <w:rFonts w:ascii="Times New Roman" w:hAnsi="Times New Roman" w:cs="Times New Roman"/>
          <w:b/>
          <w:bCs/>
          <w:color w:val="000000"/>
          <w:sz w:val="24"/>
          <w:szCs w:val="24"/>
          <w:shd w:val="clear" w:color="auto" w:fill="FFFFFF"/>
          <w:lang w:val="uk-UA"/>
        </w:rPr>
        <w:t xml:space="preserve"> </w:t>
      </w:r>
    </w:p>
    <w:p w:rsidR="00393773" w:rsidRPr="00ED6055" w:rsidRDefault="00393773" w:rsidP="00390A56">
      <w:pPr>
        <w:tabs>
          <w:tab w:val="left" w:pos="1323"/>
        </w:tabs>
        <w:spacing w:after="0" w:line="276" w:lineRule="auto"/>
        <w:jc w:val="both"/>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2.</w:t>
      </w:r>
      <w:r w:rsidRPr="00ED6055">
        <w:rPr>
          <w:rFonts w:ascii="Times New Roman" w:eastAsia="Times New Roman" w:hAnsi="Times New Roman" w:cs="Arial"/>
          <w:sz w:val="28"/>
          <w:szCs w:val="20"/>
          <w:lang w:val="uk-UA" w:eastAsia="ru-RU"/>
        </w:rPr>
        <w:t>Педагогічні або інші працівники коледжу зобов’язані повідомляти (у письмовій формі) адміністрацію коледжу про факти булінгу (цькування), свідком якого вони були особисто або інформацію про які отримали від інших осіб.</w:t>
      </w:r>
    </w:p>
    <w:p w:rsidR="00393773" w:rsidRPr="00393773" w:rsidRDefault="00393773" w:rsidP="00390A56">
      <w:pPr>
        <w:tabs>
          <w:tab w:val="left" w:pos="1366"/>
        </w:tabs>
        <w:spacing w:after="0" w:line="276" w:lineRule="auto"/>
        <w:ind w:right="20"/>
        <w:jc w:val="both"/>
        <w:rPr>
          <w:rFonts w:ascii="Times New Roman" w:eastAsia="Times New Roman" w:hAnsi="Times New Roman" w:cs="Arial"/>
          <w:sz w:val="28"/>
          <w:szCs w:val="20"/>
          <w:lang w:val="uk-UA" w:eastAsia="ru-RU"/>
        </w:rPr>
      </w:pPr>
      <w:r>
        <w:rPr>
          <w:rFonts w:ascii="Times New Roman" w:eastAsia="Times New Roman" w:hAnsi="Times New Roman" w:cs="Arial"/>
          <w:sz w:val="28"/>
          <w:szCs w:val="20"/>
          <w:lang w:val="uk-UA" w:eastAsia="ru-RU"/>
        </w:rPr>
        <w:t>3.</w:t>
      </w:r>
      <w:r w:rsidRPr="00393773">
        <w:rPr>
          <w:rFonts w:ascii="Times New Roman" w:eastAsia="Times New Roman" w:hAnsi="Times New Roman" w:cs="Arial"/>
          <w:sz w:val="28"/>
          <w:szCs w:val="20"/>
          <w:lang w:val="uk-UA" w:eastAsia="ru-RU"/>
        </w:rPr>
        <w:t>Заступник директора з виховної роботи є уповноваженою особою, до функцій якої належить здійснення контролю за виконан</w:t>
      </w:r>
      <w:r>
        <w:rPr>
          <w:rFonts w:ascii="Times New Roman" w:eastAsia="Times New Roman" w:hAnsi="Times New Roman" w:cs="Arial"/>
          <w:sz w:val="28"/>
          <w:szCs w:val="20"/>
          <w:lang w:val="uk-UA" w:eastAsia="ru-RU"/>
        </w:rPr>
        <w:t xml:space="preserve">ням плану заходів, спрямованих </w:t>
      </w:r>
      <w:r w:rsidRPr="00393773">
        <w:rPr>
          <w:rFonts w:ascii="Times New Roman" w:eastAsia="Times New Roman" w:hAnsi="Times New Roman" w:cs="Arial"/>
          <w:sz w:val="28"/>
          <w:szCs w:val="20"/>
          <w:lang w:val="uk-UA" w:eastAsia="ru-RU"/>
        </w:rPr>
        <w:t>на запобігання та протидію булінгу (цькуванню) та проведення розслідування випадків булінгу в</w:t>
      </w:r>
      <w:r>
        <w:rPr>
          <w:rFonts w:ascii="Times New Roman" w:eastAsia="Times New Roman" w:hAnsi="Times New Roman" w:cs="Arial"/>
          <w:sz w:val="28"/>
          <w:szCs w:val="20"/>
          <w:lang w:val="uk-UA" w:eastAsia="ru-RU"/>
        </w:rPr>
        <w:t xml:space="preserve"> коледжі (далі - Уповноважений).</w:t>
      </w:r>
    </w:p>
    <w:p w:rsidR="00393773" w:rsidRPr="00393773" w:rsidRDefault="00393773" w:rsidP="00390A56">
      <w:pPr>
        <w:tabs>
          <w:tab w:val="left" w:pos="1279"/>
        </w:tabs>
        <w:spacing w:after="0" w:line="276" w:lineRule="auto"/>
        <w:ind w:right="300"/>
        <w:rPr>
          <w:rFonts w:ascii="Times New Roman" w:eastAsia="Times New Roman" w:hAnsi="Times New Roman" w:cs="Arial"/>
          <w:sz w:val="28"/>
          <w:szCs w:val="20"/>
          <w:lang w:eastAsia="ru-RU"/>
        </w:rPr>
      </w:pPr>
      <w:r>
        <w:rPr>
          <w:rFonts w:ascii="Times New Roman" w:eastAsia="Times New Roman" w:hAnsi="Times New Roman" w:cs="Arial"/>
          <w:sz w:val="28"/>
          <w:szCs w:val="20"/>
          <w:lang w:val="uk-UA" w:eastAsia="ru-RU"/>
        </w:rPr>
        <w:t>4.</w:t>
      </w:r>
      <w:r w:rsidRPr="00393773">
        <w:rPr>
          <w:rFonts w:ascii="Times New Roman" w:eastAsia="Times New Roman" w:hAnsi="Times New Roman" w:cs="Arial"/>
          <w:sz w:val="28"/>
          <w:szCs w:val="20"/>
          <w:lang w:eastAsia="ru-RU"/>
        </w:rPr>
        <w:t>На підставі письмової заяви директор коледжу доручає Уповноваженому провести розслідування випадків булінгу (цькування) в коледжі у встановленому законом порядку. Термін розгляду заяви не</w:t>
      </w:r>
      <w:r w:rsidR="00390A56">
        <w:rPr>
          <w:rFonts w:ascii="Times New Roman" w:eastAsia="Times New Roman" w:hAnsi="Times New Roman" w:cs="Arial"/>
          <w:sz w:val="28"/>
          <w:szCs w:val="20"/>
          <w:lang w:eastAsia="ru-RU"/>
        </w:rPr>
        <w:t xml:space="preserve"> повинен перевищувати 1 місяць.</w:t>
      </w:r>
    </w:p>
    <w:p w:rsidR="00393773" w:rsidRPr="00393773" w:rsidRDefault="00393773" w:rsidP="00390A56">
      <w:pPr>
        <w:tabs>
          <w:tab w:val="left" w:pos="1404"/>
        </w:tabs>
        <w:spacing w:after="0" w:line="276" w:lineRule="auto"/>
        <w:ind w:right="2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uk-UA" w:eastAsia="ru-RU"/>
        </w:rPr>
        <w:t>5.</w:t>
      </w:r>
      <w:r w:rsidRPr="00393773">
        <w:rPr>
          <w:rFonts w:ascii="Times New Roman" w:eastAsia="Times New Roman" w:hAnsi="Times New Roman" w:cs="Arial"/>
          <w:sz w:val="28"/>
          <w:szCs w:val="20"/>
          <w:lang w:eastAsia="ru-RU"/>
        </w:rPr>
        <w:t>Для прийняття рішення за результатами розслідування директор коледжу створює наказом комісію з розгляду випадків булінг</w:t>
      </w:r>
      <w:r w:rsidR="00390A56">
        <w:rPr>
          <w:rFonts w:ascii="Times New Roman" w:eastAsia="Times New Roman" w:hAnsi="Times New Roman" w:cs="Arial"/>
          <w:sz w:val="28"/>
          <w:szCs w:val="20"/>
          <w:lang w:eastAsia="ru-RU"/>
        </w:rPr>
        <w:t>у (цькування) (далі - Комісія).</w:t>
      </w:r>
    </w:p>
    <w:p w:rsidR="00393773" w:rsidRPr="00393773" w:rsidRDefault="00393773" w:rsidP="00390A56">
      <w:pPr>
        <w:tabs>
          <w:tab w:val="left" w:pos="1317"/>
        </w:tabs>
        <w:spacing w:after="0" w:line="276" w:lineRule="auto"/>
        <w:ind w:right="4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val="uk-UA" w:eastAsia="ru-RU"/>
        </w:rPr>
        <w:t>6.</w:t>
      </w:r>
      <w:r w:rsidRPr="00393773">
        <w:rPr>
          <w:rFonts w:ascii="Times New Roman" w:eastAsia="Times New Roman" w:hAnsi="Times New Roman" w:cs="Arial"/>
          <w:sz w:val="28"/>
          <w:szCs w:val="20"/>
          <w:lang w:eastAsia="ru-RU"/>
        </w:rPr>
        <w:t>У випадку, якщо Комісія визнає наявність факту булінгу (цькування), то директор коледжу письмово повідомляє про це уповноважені підрозділи органів Національної поліції України (ювенальна полі</w:t>
      </w:r>
      <w:r w:rsidR="00390A56">
        <w:rPr>
          <w:rFonts w:ascii="Times New Roman" w:eastAsia="Times New Roman" w:hAnsi="Times New Roman" w:cs="Arial"/>
          <w:sz w:val="28"/>
          <w:szCs w:val="20"/>
          <w:lang w:eastAsia="ru-RU"/>
        </w:rPr>
        <w:t>ція) та Службу у справах дітей.</w:t>
      </w:r>
    </w:p>
    <w:p w:rsidR="007E3485" w:rsidRPr="00390A56" w:rsidRDefault="00393773" w:rsidP="00390A56">
      <w:pPr>
        <w:widowControl w:val="0"/>
        <w:autoSpaceDE w:val="0"/>
        <w:autoSpaceDN w:val="0"/>
        <w:spacing w:before="75" w:after="0" w:line="247" w:lineRule="auto"/>
        <w:ind w:right="132"/>
        <w:jc w:val="both"/>
        <w:rPr>
          <w:rFonts w:ascii="Times New Roman" w:eastAsia="Times New Roman" w:hAnsi="Times New Roman" w:cs="Times New Roman"/>
          <w:sz w:val="28"/>
          <w:szCs w:val="28"/>
          <w:lang w:val="uk-UA" w:eastAsia="uk-UA" w:bidi="uk-UA"/>
        </w:rPr>
      </w:pPr>
      <w:r w:rsidRPr="00C9475C">
        <w:rPr>
          <w:rFonts w:ascii="Times New Roman" w:eastAsia="Times New Roman" w:hAnsi="Times New Roman" w:cs="Arial"/>
          <w:sz w:val="28"/>
          <w:szCs w:val="20"/>
          <w:lang w:val="uk-UA" w:eastAsia="ru-RU"/>
        </w:rPr>
        <w:t>7.</w:t>
      </w:r>
      <w:r w:rsidRPr="00C9475C">
        <w:rPr>
          <w:rFonts w:ascii="Times New Roman" w:eastAsia="Times New Roman" w:hAnsi="Times New Roman" w:cs="Arial"/>
          <w:sz w:val="28"/>
          <w:szCs w:val="20"/>
          <w:lang w:eastAsia="ru-RU"/>
        </w:rPr>
        <w:t>Якщо Комісія не кваліфікує випадок як булінг (цькування), а постраждалий не згодний з цим, то він може звернутись до органів</w:t>
      </w:r>
      <w:r w:rsidR="00C9475C" w:rsidRPr="00C9475C">
        <w:rPr>
          <w:rFonts w:ascii="Times New Roman" w:eastAsia="Times New Roman" w:hAnsi="Times New Roman" w:cs="Arial"/>
          <w:sz w:val="28"/>
          <w:szCs w:val="20"/>
          <w:lang w:val="uk-UA" w:eastAsia="ru-RU"/>
        </w:rPr>
        <w:t xml:space="preserve"> </w:t>
      </w:r>
      <w:r w:rsidR="00C9475C" w:rsidRPr="00C9475C">
        <w:rPr>
          <w:rFonts w:ascii="Times New Roman" w:eastAsia="Calibri" w:hAnsi="Times New Roman" w:cs="Times New Roman"/>
          <w:sz w:val="28"/>
          <w:szCs w:val="28"/>
        </w:rPr>
        <w:t>Національної поліції України</w:t>
      </w:r>
      <w:r w:rsidR="007E3485" w:rsidRPr="007E3485">
        <w:rPr>
          <w:rFonts w:ascii="Times New Roman" w:eastAsia="Times New Roman" w:hAnsi="Times New Roman" w:cs="Times New Roman"/>
          <w:sz w:val="28"/>
          <w:szCs w:val="28"/>
          <w:lang w:val="uk-UA" w:eastAsia="uk-UA" w:bidi="uk-UA"/>
        </w:rPr>
        <w:t xml:space="preserve"> </w:t>
      </w:r>
      <w:r w:rsidR="007E3485" w:rsidRPr="00133E03">
        <w:rPr>
          <w:rFonts w:ascii="Times New Roman" w:eastAsia="Times New Roman" w:hAnsi="Times New Roman" w:cs="Times New Roman"/>
          <w:spacing w:val="-4"/>
          <w:sz w:val="28"/>
          <w:szCs w:val="28"/>
          <w:lang w:val="uk-UA" w:eastAsia="uk-UA" w:bidi="uk-UA"/>
        </w:rPr>
        <w:t xml:space="preserve">із заявою, про </w:t>
      </w:r>
      <w:r w:rsidR="007E3485" w:rsidRPr="00133E03">
        <w:rPr>
          <w:rFonts w:ascii="Times New Roman" w:eastAsia="Times New Roman" w:hAnsi="Times New Roman" w:cs="Times New Roman"/>
          <w:spacing w:val="-6"/>
          <w:sz w:val="28"/>
          <w:szCs w:val="28"/>
          <w:lang w:val="uk-UA" w:eastAsia="uk-UA" w:bidi="uk-UA"/>
        </w:rPr>
        <w:t xml:space="preserve">що </w:t>
      </w:r>
      <w:r w:rsidR="007E3485" w:rsidRPr="00133E03">
        <w:rPr>
          <w:rFonts w:ascii="Times New Roman" w:eastAsia="Times New Roman" w:hAnsi="Times New Roman" w:cs="Times New Roman"/>
          <w:sz w:val="28"/>
          <w:szCs w:val="28"/>
          <w:lang w:val="uk-UA" w:eastAsia="uk-UA" w:bidi="uk-UA"/>
        </w:rPr>
        <w:t xml:space="preserve">директор </w:t>
      </w:r>
      <w:r w:rsidR="007E3485" w:rsidRPr="00133E03">
        <w:rPr>
          <w:rFonts w:ascii="Times New Roman" w:eastAsia="Times New Roman" w:hAnsi="Times New Roman" w:cs="Times New Roman"/>
          <w:spacing w:val="-4"/>
          <w:sz w:val="28"/>
          <w:szCs w:val="28"/>
          <w:lang w:val="uk-UA" w:eastAsia="uk-UA" w:bidi="uk-UA"/>
        </w:rPr>
        <w:t>коледжу</w:t>
      </w:r>
      <w:r w:rsidR="007E3485" w:rsidRPr="00133E03">
        <w:rPr>
          <w:rFonts w:ascii="Times New Roman" w:eastAsia="Times New Roman" w:hAnsi="Times New Roman" w:cs="Times New Roman"/>
          <w:spacing w:val="62"/>
          <w:sz w:val="28"/>
          <w:szCs w:val="28"/>
          <w:lang w:val="uk-UA" w:eastAsia="uk-UA" w:bidi="uk-UA"/>
        </w:rPr>
        <w:t xml:space="preserve"> </w:t>
      </w:r>
      <w:r w:rsidR="007E3485" w:rsidRPr="00133E03">
        <w:rPr>
          <w:rFonts w:ascii="Times New Roman" w:eastAsia="Times New Roman" w:hAnsi="Times New Roman" w:cs="Times New Roman"/>
          <w:spacing w:val="-4"/>
          <w:sz w:val="28"/>
          <w:szCs w:val="28"/>
          <w:lang w:val="uk-UA" w:eastAsia="uk-UA" w:bidi="uk-UA"/>
        </w:rPr>
        <w:t xml:space="preserve">письмово </w:t>
      </w:r>
      <w:r w:rsidR="007E3485" w:rsidRPr="00133E03">
        <w:rPr>
          <w:rFonts w:ascii="Times New Roman" w:eastAsia="Times New Roman" w:hAnsi="Times New Roman" w:cs="Times New Roman"/>
          <w:spacing w:val="-3"/>
          <w:sz w:val="28"/>
          <w:szCs w:val="28"/>
          <w:lang w:val="uk-UA" w:eastAsia="uk-UA" w:bidi="uk-UA"/>
        </w:rPr>
        <w:t xml:space="preserve">повідомляє </w:t>
      </w:r>
      <w:r w:rsidR="007E3485" w:rsidRPr="00133E03">
        <w:rPr>
          <w:rFonts w:ascii="Times New Roman" w:eastAsia="Times New Roman" w:hAnsi="Times New Roman" w:cs="Times New Roman"/>
          <w:sz w:val="28"/>
          <w:szCs w:val="28"/>
          <w:lang w:val="uk-UA" w:eastAsia="uk-UA" w:bidi="uk-UA"/>
        </w:rPr>
        <w:t xml:space="preserve">постраждалій </w:t>
      </w:r>
      <w:r w:rsidR="007E3485" w:rsidRPr="00133E03">
        <w:rPr>
          <w:rFonts w:ascii="Times New Roman" w:eastAsia="Times New Roman" w:hAnsi="Times New Roman" w:cs="Times New Roman"/>
          <w:spacing w:val="-5"/>
          <w:sz w:val="28"/>
          <w:szCs w:val="28"/>
          <w:lang w:val="uk-UA" w:eastAsia="uk-UA" w:bidi="uk-UA"/>
        </w:rPr>
        <w:t>особі.</w:t>
      </w:r>
    </w:p>
    <w:p w:rsidR="007E3485" w:rsidRPr="00133E03" w:rsidRDefault="007E3485" w:rsidP="007E3485">
      <w:pPr>
        <w:widowControl w:val="0"/>
        <w:tabs>
          <w:tab w:val="left" w:pos="1184"/>
        </w:tabs>
        <w:autoSpaceDE w:val="0"/>
        <w:autoSpaceDN w:val="0"/>
        <w:spacing w:after="0" w:line="307" w:lineRule="exact"/>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 xml:space="preserve"> 8.</w:t>
      </w:r>
      <w:r w:rsidRPr="00133E03">
        <w:rPr>
          <w:rFonts w:ascii="Times New Roman" w:eastAsia="Times New Roman" w:hAnsi="Times New Roman" w:cs="Times New Roman"/>
          <w:sz w:val="28"/>
          <w:lang w:val="uk-UA" w:eastAsia="uk-UA" w:bidi="uk-UA"/>
        </w:rPr>
        <w:t xml:space="preserve">Рішення Комісії </w:t>
      </w:r>
      <w:r w:rsidRPr="00133E03">
        <w:rPr>
          <w:rFonts w:ascii="Times New Roman" w:eastAsia="Times New Roman" w:hAnsi="Times New Roman" w:cs="Times New Roman"/>
          <w:spacing w:val="-3"/>
          <w:sz w:val="28"/>
          <w:lang w:val="uk-UA" w:eastAsia="uk-UA" w:bidi="uk-UA"/>
        </w:rPr>
        <w:t xml:space="preserve">реєструються </w:t>
      </w:r>
      <w:r w:rsidRPr="00133E03">
        <w:rPr>
          <w:rFonts w:ascii="Times New Roman" w:eastAsia="Times New Roman" w:hAnsi="Times New Roman" w:cs="Times New Roman"/>
          <w:sz w:val="28"/>
          <w:lang w:val="uk-UA" w:eastAsia="uk-UA" w:bidi="uk-UA"/>
        </w:rPr>
        <w:t xml:space="preserve">в окремому журналі, </w:t>
      </w:r>
      <w:r w:rsidRPr="00133E03">
        <w:rPr>
          <w:rFonts w:ascii="Times New Roman" w:eastAsia="Times New Roman" w:hAnsi="Times New Roman" w:cs="Times New Roman"/>
          <w:spacing w:val="-3"/>
          <w:sz w:val="28"/>
          <w:lang w:val="uk-UA" w:eastAsia="uk-UA" w:bidi="uk-UA"/>
        </w:rPr>
        <w:t>зберігаються</w:t>
      </w:r>
      <w:r w:rsidRPr="00133E03">
        <w:rPr>
          <w:rFonts w:ascii="Times New Roman" w:eastAsia="Times New Roman" w:hAnsi="Times New Roman" w:cs="Times New Roman"/>
          <w:spacing w:val="38"/>
          <w:sz w:val="28"/>
          <w:lang w:val="uk-UA" w:eastAsia="uk-UA" w:bidi="uk-UA"/>
        </w:rPr>
        <w:t xml:space="preserve"> </w:t>
      </w:r>
      <w:r w:rsidRPr="00133E03">
        <w:rPr>
          <w:rFonts w:ascii="Times New Roman" w:eastAsia="Times New Roman" w:hAnsi="Times New Roman" w:cs="Times New Roman"/>
          <w:sz w:val="28"/>
          <w:lang w:val="uk-UA" w:eastAsia="uk-UA" w:bidi="uk-UA"/>
        </w:rPr>
        <w:t>в</w:t>
      </w:r>
    </w:p>
    <w:p w:rsidR="002D5AD3" w:rsidRPr="00390A56" w:rsidRDefault="007E3485" w:rsidP="00390A56">
      <w:pPr>
        <w:widowControl w:val="0"/>
        <w:autoSpaceDE w:val="0"/>
        <w:autoSpaceDN w:val="0"/>
        <w:spacing w:before="4" w:after="0" w:line="240" w:lineRule="auto"/>
        <w:ind w:left="118"/>
        <w:jc w:val="both"/>
        <w:rPr>
          <w:rFonts w:ascii="Times New Roman" w:eastAsia="Times New Roman" w:hAnsi="Times New Roman" w:cs="Times New Roman"/>
          <w:sz w:val="28"/>
          <w:szCs w:val="28"/>
          <w:lang w:val="uk-UA" w:eastAsia="uk-UA" w:bidi="uk-UA"/>
        </w:rPr>
      </w:pPr>
      <w:r w:rsidRPr="00133E03">
        <w:rPr>
          <w:rFonts w:ascii="Times New Roman" w:eastAsia="Times New Roman" w:hAnsi="Times New Roman" w:cs="Times New Roman"/>
          <w:sz w:val="28"/>
          <w:szCs w:val="28"/>
          <w:lang w:val="uk-UA" w:eastAsia="uk-UA" w:bidi="uk-UA"/>
        </w:rPr>
        <w:t>паперовому вигляді з оригіналам</w:t>
      </w:r>
      <w:r w:rsidR="00390A56">
        <w:rPr>
          <w:rFonts w:ascii="Times New Roman" w:eastAsia="Times New Roman" w:hAnsi="Times New Roman" w:cs="Times New Roman"/>
          <w:sz w:val="28"/>
          <w:szCs w:val="28"/>
          <w:lang w:val="uk-UA" w:eastAsia="uk-UA" w:bidi="uk-UA"/>
        </w:rPr>
        <w:t>и підписів всіх членів Комісії.</w:t>
      </w:r>
    </w:p>
    <w:p w:rsidR="002D5AD3" w:rsidRDefault="007E3485" w:rsidP="00ED6055">
      <w:pPr>
        <w:widowControl w:val="0"/>
        <w:tabs>
          <w:tab w:val="left" w:pos="1136"/>
        </w:tabs>
        <w:autoSpaceDE w:val="0"/>
        <w:autoSpaceDN w:val="0"/>
        <w:spacing w:after="0" w:line="240" w:lineRule="auto"/>
        <w:ind w:right="127"/>
        <w:jc w:val="both"/>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9.</w:t>
      </w:r>
      <w:r w:rsidRPr="00133E03">
        <w:rPr>
          <w:rFonts w:ascii="Times New Roman" w:eastAsia="Times New Roman" w:hAnsi="Times New Roman" w:cs="Times New Roman"/>
          <w:sz w:val="28"/>
          <w:lang w:val="uk-UA" w:eastAsia="uk-UA" w:bidi="uk-UA"/>
        </w:rPr>
        <w:t xml:space="preserve">Директор коледжу за будь-якого </w:t>
      </w:r>
      <w:r w:rsidRPr="00133E03">
        <w:rPr>
          <w:rFonts w:ascii="Times New Roman" w:eastAsia="Times New Roman" w:hAnsi="Times New Roman" w:cs="Times New Roman"/>
          <w:spacing w:val="-3"/>
          <w:sz w:val="28"/>
          <w:lang w:val="uk-UA" w:eastAsia="uk-UA" w:bidi="uk-UA"/>
        </w:rPr>
        <w:t xml:space="preserve">рішення </w:t>
      </w:r>
      <w:r w:rsidRPr="00133E03">
        <w:rPr>
          <w:rFonts w:ascii="Times New Roman" w:eastAsia="Times New Roman" w:hAnsi="Times New Roman" w:cs="Times New Roman"/>
          <w:sz w:val="28"/>
          <w:lang w:val="uk-UA" w:eastAsia="uk-UA" w:bidi="uk-UA"/>
        </w:rPr>
        <w:t xml:space="preserve">Комісії з розгляду </w:t>
      </w:r>
      <w:r w:rsidRPr="00133E03">
        <w:rPr>
          <w:rFonts w:ascii="Times New Roman" w:eastAsia="Times New Roman" w:hAnsi="Times New Roman" w:cs="Times New Roman"/>
          <w:spacing w:val="-3"/>
          <w:sz w:val="28"/>
          <w:lang w:val="uk-UA" w:eastAsia="uk-UA" w:bidi="uk-UA"/>
        </w:rPr>
        <w:t xml:space="preserve">випадків </w:t>
      </w:r>
      <w:r w:rsidRPr="00133E03">
        <w:rPr>
          <w:rFonts w:ascii="Times New Roman" w:eastAsia="Times New Roman" w:hAnsi="Times New Roman" w:cs="Times New Roman"/>
          <w:spacing w:val="-4"/>
          <w:sz w:val="28"/>
          <w:lang w:val="uk-UA" w:eastAsia="uk-UA" w:bidi="uk-UA"/>
        </w:rPr>
        <w:t>булінгу</w:t>
      </w:r>
      <w:r w:rsidRPr="00133E03">
        <w:rPr>
          <w:rFonts w:ascii="Times New Roman" w:eastAsia="Times New Roman" w:hAnsi="Times New Roman" w:cs="Times New Roman"/>
          <w:spacing w:val="62"/>
          <w:sz w:val="28"/>
          <w:lang w:val="uk-UA" w:eastAsia="uk-UA" w:bidi="uk-UA"/>
        </w:rPr>
        <w:t xml:space="preserve"> </w:t>
      </w:r>
      <w:r w:rsidRPr="00133E03">
        <w:rPr>
          <w:rFonts w:ascii="Times New Roman" w:eastAsia="Times New Roman" w:hAnsi="Times New Roman" w:cs="Times New Roman"/>
          <w:sz w:val="28"/>
          <w:lang w:val="uk-UA" w:eastAsia="uk-UA" w:bidi="uk-UA"/>
        </w:rPr>
        <w:t xml:space="preserve">(цькування), </w:t>
      </w:r>
      <w:r w:rsidRPr="00133E03">
        <w:rPr>
          <w:rFonts w:ascii="Times New Roman" w:eastAsia="Times New Roman" w:hAnsi="Times New Roman" w:cs="Times New Roman"/>
          <w:spacing w:val="-3"/>
          <w:sz w:val="28"/>
          <w:lang w:val="uk-UA" w:eastAsia="uk-UA" w:bidi="uk-UA"/>
        </w:rPr>
        <w:t xml:space="preserve">спільно </w:t>
      </w:r>
      <w:r w:rsidRPr="00133E03">
        <w:rPr>
          <w:rFonts w:ascii="Times New Roman" w:eastAsia="Times New Roman" w:hAnsi="Times New Roman" w:cs="Times New Roman"/>
          <w:sz w:val="28"/>
          <w:lang w:val="uk-UA" w:eastAsia="uk-UA" w:bidi="uk-UA"/>
        </w:rPr>
        <w:t xml:space="preserve">з Уповноваженим, забезпечують  </w:t>
      </w:r>
      <w:r w:rsidRPr="00133E03">
        <w:rPr>
          <w:rFonts w:ascii="Times New Roman" w:eastAsia="Times New Roman" w:hAnsi="Times New Roman" w:cs="Times New Roman"/>
          <w:spacing w:val="-5"/>
          <w:sz w:val="28"/>
          <w:lang w:val="uk-UA" w:eastAsia="uk-UA" w:bidi="uk-UA"/>
        </w:rPr>
        <w:t xml:space="preserve">виконання </w:t>
      </w:r>
      <w:r w:rsidRPr="00133E03">
        <w:rPr>
          <w:rFonts w:ascii="Times New Roman" w:eastAsia="Times New Roman" w:hAnsi="Times New Roman" w:cs="Times New Roman"/>
          <w:spacing w:val="-3"/>
          <w:sz w:val="28"/>
          <w:lang w:val="uk-UA" w:eastAsia="uk-UA" w:bidi="uk-UA"/>
        </w:rPr>
        <w:t xml:space="preserve">заходів для </w:t>
      </w:r>
      <w:r w:rsidRPr="00133E03">
        <w:rPr>
          <w:rFonts w:ascii="Times New Roman" w:eastAsia="Times New Roman" w:hAnsi="Times New Roman" w:cs="Times New Roman"/>
          <w:sz w:val="28"/>
          <w:lang w:val="uk-UA" w:eastAsia="uk-UA" w:bidi="uk-UA"/>
        </w:rPr>
        <w:t xml:space="preserve">надання соціальних та психолого-педагогічних </w:t>
      </w:r>
      <w:r w:rsidRPr="00133E03">
        <w:rPr>
          <w:rFonts w:ascii="Times New Roman" w:eastAsia="Times New Roman" w:hAnsi="Times New Roman" w:cs="Times New Roman"/>
          <w:spacing w:val="-4"/>
          <w:sz w:val="28"/>
          <w:lang w:val="uk-UA" w:eastAsia="uk-UA" w:bidi="uk-UA"/>
        </w:rPr>
        <w:t xml:space="preserve">послуг </w:t>
      </w:r>
      <w:r w:rsidRPr="00133E03">
        <w:rPr>
          <w:rFonts w:ascii="Times New Roman" w:eastAsia="Times New Roman" w:hAnsi="Times New Roman" w:cs="Times New Roman"/>
          <w:spacing w:val="-3"/>
          <w:sz w:val="28"/>
          <w:lang w:val="uk-UA" w:eastAsia="uk-UA" w:bidi="uk-UA"/>
        </w:rPr>
        <w:t xml:space="preserve">здобувачам </w:t>
      </w:r>
      <w:r w:rsidRPr="00133E03">
        <w:rPr>
          <w:rFonts w:ascii="Times New Roman" w:eastAsia="Times New Roman" w:hAnsi="Times New Roman" w:cs="Times New Roman"/>
          <w:spacing w:val="-4"/>
          <w:sz w:val="28"/>
          <w:lang w:val="uk-UA" w:eastAsia="uk-UA" w:bidi="uk-UA"/>
        </w:rPr>
        <w:t xml:space="preserve">освіти, </w:t>
      </w:r>
      <w:r w:rsidRPr="00133E03">
        <w:rPr>
          <w:rFonts w:ascii="Times New Roman" w:eastAsia="Times New Roman" w:hAnsi="Times New Roman" w:cs="Times New Roman"/>
          <w:spacing w:val="-5"/>
          <w:sz w:val="28"/>
          <w:lang w:val="uk-UA" w:eastAsia="uk-UA" w:bidi="uk-UA"/>
        </w:rPr>
        <w:t xml:space="preserve">які </w:t>
      </w:r>
      <w:r w:rsidRPr="00133E03">
        <w:rPr>
          <w:rFonts w:ascii="Times New Roman" w:eastAsia="Times New Roman" w:hAnsi="Times New Roman" w:cs="Times New Roman"/>
          <w:sz w:val="28"/>
          <w:lang w:val="uk-UA" w:eastAsia="uk-UA" w:bidi="uk-UA"/>
        </w:rPr>
        <w:t xml:space="preserve">вчинили булінг </w:t>
      </w:r>
      <w:r w:rsidRPr="00133E03">
        <w:rPr>
          <w:rFonts w:ascii="Times New Roman" w:eastAsia="Times New Roman" w:hAnsi="Times New Roman" w:cs="Times New Roman"/>
          <w:spacing w:val="-3"/>
          <w:sz w:val="28"/>
          <w:lang w:val="uk-UA" w:eastAsia="uk-UA" w:bidi="uk-UA"/>
        </w:rPr>
        <w:t xml:space="preserve">(цькування), </w:t>
      </w:r>
      <w:r w:rsidRPr="00133E03">
        <w:rPr>
          <w:rFonts w:ascii="Times New Roman" w:eastAsia="Times New Roman" w:hAnsi="Times New Roman" w:cs="Times New Roman"/>
          <w:spacing w:val="-4"/>
          <w:sz w:val="28"/>
          <w:lang w:val="uk-UA" w:eastAsia="uk-UA" w:bidi="uk-UA"/>
        </w:rPr>
        <w:t xml:space="preserve">стали його  </w:t>
      </w:r>
      <w:r w:rsidRPr="00133E03">
        <w:rPr>
          <w:rFonts w:ascii="Times New Roman" w:eastAsia="Times New Roman" w:hAnsi="Times New Roman" w:cs="Times New Roman"/>
          <w:sz w:val="28"/>
          <w:lang w:val="uk-UA" w:eastAsia="uk-UA" w:bidi="uk-UA"/>
        </w:rPr>
        <w:t xml:space="preserve">свідками  </w:t>
      </w:r>
      <w:r w:rsidRPr="00133E03">
        <w:rPr>
          <w:rFonts w:ascii="Times New Roman" w:eastAsia="Times New Roman" w:hAnsi="Times New Roman" w:cs="Times New Roman"/>
          <w:spacing w:val="-5"/>
          <w:sz w:val="28"/>
          <w:lang w:val="uk-UA" w:eastAsia="uk-UA" w:bidi="uk-UA"/>
        </w:rPr>
        <w:t xml:space="preserve">або  </w:t>
      </w:r>
      <w:r w:rsidRPr="00133E03">
        <w:rPr>
          <w:rFonts w:ascii="Times New Roman" w:eastAsia="Times New Roman" w:hAnsi="Times New Roman" w:cs="Times New Roman"/>
          <w:spacing w:val="-4"/>
          <w:sz w:val="28"/>
          <w:lang w:val="uk-UA" w:eastAsia="uk-UA" w:bidi="uk-UA"/>
        </w:rPr>
        <w:t xml:space="preserve">постраждали </w:t>
      </w:r>
      <w:r w:rsidRPr="00133E03">
        <w:rPr>
          <w:rFonts w:ascii="Times New Roman" w:eastAsia="Times New Roman" w:hAnsi="Times New Roman" w:cs="Times New Roman"/>
          <w:spacing w:val="-5"/>
          <w:sz w:val="28"/>
          <w:lang w:val="uk-UA" w:eastAsia="uk-UA" w:bidi="uk-UA"/>
        </w:rPr>
        <w:t xml:space="preserve">від </w:t>
      </w:r>
      <w:r w:rsidRPr="00133E03">
        <w:rPr>
          <w:rFonts w:ascii="Times New Roman" w:eastAsia="Times New Roman" w:hAnsi="Times New Roman" w:cs="Times New Roman"/>
          <w:sz w:val="28"/>
          <w:lang w:val="uk-UA" w:eastAsia="uk-UA" w:bidi="uk-UA"/>
        </w:rPr>
        <w:t xml:space="preserve">булінгу (цькування). Психологічний супровід таких </w:t>
      </w:r>
      <w:r w:rsidRPr="00133E03">
        <w:rPr>
          <w:rFonts w:ascii="Times New Roman" w:eastAsia="Times New Roman" w:hAnsi="Times New Roman" w:cs="Times New Roman"/>
          <w:spacing w:val="-4"/>
          <w:sz w:val="28"/>
          <w:lang w:val="uk-UA" w:eastAsia="uk-UA" w:bidi="uk-UA"/>
        </w:rPr>
        <w:t xml:space="preserve">осіб </w:t>
      </w:r>
      <w:r w:rsidRPr="00133E03">
        <w:rPr>
          <w:rFonts w:ascii="Times New Roman" w:eastAsia="Times New Roman" w:hAnsi="Times New Roman" w:cs="Times New Roman"/>
          <w:spacing w:val="-3"/>
          <w:sz w:val="28"/>
          <w:lang w:val="uk-UA" w:eastAsia="uk-UA" w:bidi="uk-UA"/>
        </w:rPr>
        <w:t xml:space="preserve">здійснює </w:t>
      </w:r>
      <w:r w:rsidRPr="00133E03">
        <w:rPr>
          <w:rFonts w:ascii="Times New Roman" w:eastAsia="Times New Roman" w:hAnsi="Times New Roman" w:cs="Times New Roman"/>
          <w:sz w:val="28"/>
          <w:lang w:val="uk-UA" w:eastAsia="uk-UA" w:bidi="uk-UA"/>
        </w:rPr>
        <w:t>практичний</w:t>
      </w:r>
      <w:r w:rsidRPr="00133E03">
        <w:rPr>
          <w:rFonts w:ascii="Times New Roman" w:eastAsia="Times New Roman" w:hAnsi="Times New Roman" w:cs="Times New Roman"/>
          <w:spacing w:val="12"/>
          <w:sz w:val="28"/>
          <w:lang w:val="uk-UA" w:eastAsia="uk-UA" w:bidi="uk-UA"/>
        </w:rPr>
        <w:t xml:space="preserve"> </w:t>
      </w:r>
      <w:r w:rsidRPr="00133E03">
        <w:rPr>
          <w:rFonts w:ascii="Times New Roman" w:eastAsia="Times New Roman" w:hAnsi="Times New Roman" w:cs="Times New Roman"/>
          <w:spacing w:val="-3"/>
          <w:sz w:val="28"/>
          <w:lang w:val="uk-UA" w:eastAsia="uk-UA" w:bidi="uk-UA"/>
        </w:rPr>
        <w:t>психолог;</w:t>
      </w:r>
    </w:p>
    <w:p w:rsidR="00C81EF0" w:rsidRDefault="002D5AD3" w:rsidP="00390A56">
      <w:pPr>
        <w:widowControl w:val="0"/>
        <w:tabs>
          <w:tab w:val="left" w:pos="1322"/>
        </w:tabs>
        <w:autoSpaceDE w:val="0"/>
        <w:autoSpaceDN w:val="0"/>
        <w:spacing w:after="0" w:line="242" w:lineRule="auto"/>
        <w:ind w:right="229"/>
        <w:rPr>
          <w:rFonts w:ascii="Times New Roman" w:eastAsia="Times New Roman" w:hAnsi="Times New Roman" w:cs="Times New Roman"/>
          <w:sz w:val="28"/>
          <w:lang w:val="uk-UA" w:eastAsia="uk-UA" w:bidi="uk-UA"/>
        </w:rPr>
      </w:pPr>
      <w:r>
        <w:rPr>
          <w:rFonts w:ascii="Times New Roman" w:eastAsia="Times New Roman" w:hAnsi="Times New Roman" w:cs="Times New Roman"/>
          <w:sz w:val="28"/>
          <w:lang w:val="uk-UA" w:eastAsia="uk-UA" w:bidi="uk-UA"/>
        </w:rPr>
        <w:t>10.</w:t>
      </w:r>
      <w:r w:rsidR="007E3485" w:rsidRPr="00133E03">
        <w:rPr>
          <w:rFonts w:ascii="Times New Roman" w:eastAsia="Times New Roman" w:hAnsi="Times New Roman" w:cs="Times New Roman"/>
          <w:sz w:val="28"/>
          <w:lang w:val="uk-UA" w:eastAsia="uk-UA" w:bidi="uk-UA"/>
        </w:rPr>
        <w:t xml:space="preserve">В </w:t>
      </w:r>
      <w:r w:rsidR="007E3485" w:rsidRPr="00133E03">
        <w:rPr>
          <w:rFonts w:ascii="Times New Roman" w:eastAsia="Times New Roman" w:hAnsi="Times New Roman" w:cs="Times New Roman"/>
          <w:spacing w:val="-4"/>
          <w:sz w:val="28"/>
          <w:lang w:val="uk-UA" w:eastAsia="uk-UA" w:bidi="uk-UA"/>
        </w:rPr>
        <w:t xml:space="preserve">разі </w:t>
      </w:r>
      <w:r w:rsidR="007E3485" w:rsidRPr="00133E03">
        <w:rPr>
          <w:rFonts w:ascii="Times New Roman" w:eastAsia="Times New Roman" w:hAnsi="Times New Roman" w:cs="Times New Roman"/>
          <w:sz w:val="28"/>
          <w:lang w:val="uk-UA" w:eastAsia="uk-UA" w:bidi="uk-UA"/>
        </w:rPr>
        <w:t xml:space="preserve">доведених випадків булінгу (цькування) в </w:t>
      </w:r>
      <w:r w:rsidR="007E3485" w:rsidRPr="00133E03">
        <w:rPr>
          <w:rFonts w:ascii="Times New Roman" w:eastAsia="Times New Roman" w:hAnsi="Times New Roman" w:cs="Times New Roman"/>
          <w:spacing w:val="-4"/>
          <w:sz w:val="28"/>
          <w:lang w:val="uk-UA" w:eastAsia="uk-UA" w:bidi="uk-UA"/>
        </w:rPr>
        <w:t xml:space="preserve">навчальному </w:t>
      </w:r>
      <w:r w:rsidR="007E3485" w:rsidRPr="00133E03">
        <w:rPr>
          <w:rFonts w:ascii="Times New Roman" w:eastAsia="Times New Roman" w:hAnsi="Times New Roman" w:cs="Times New Roman"/>
          <w:spacing w:val="-6"/>
          <w:sz w:val="28"/>
          <w:lang w:val="uk-UA" w:eastAsia="uk-UA" w:bidi="uk-UA"/>
        </w:rPr>
        <w:t xml:space="preserve">закладі </w:t>
      </w:r>
      <w:r w:rsidR="007E3485" w:rsidRPr="00133E03">
        <w:rPr>
          <w:rFonts w:ascii="Times New Roman" w:eastAsia="Times New Roman" w:hAnsi="Times New Roman" w:cs="Times New Roman"/>
          <w:sz w:val="28"/>
          <w:lang w:val="uk-UA" w:eastAsia="uk-UA" w:bidi="uk-UA"/>
        </w:rPr>
        <w:t xml:space="preserve">директор </w:t>
      </w:r>
      <w:r w:rsidR="007E3485" w:rsidRPr="00133E03">
        <w:rPr>
          <w:rFonts w:ascii="Times New Roman" w:eastAsia="Times New Roman" w:hAnsi="Times New Roman" w:cs="Times New Roman"/>
          <w:spacing w:val="-4"/>
          <w:sz w:val="28"/>
          <w:lang w:val="uk-UA" w:eastAsia="uk-UA" w:bidi="uk-UA"/>
        </w:rPr>
        <w:t xml:space="preserve">коледжу, </w:t>
      </w:r>
      <w:r w:rsidR="007E3485" w:rsidRPr="00133E03">
        <w:rPr>
          <w:rFonts w:ascii="Times New Roman" w:eastAsia="Times New Roman" w:hAnsi="Times New Roman" w:cs="Times New Roman"/>
          <w:sz w:val="28"/>
          <w:lang w:val="uk-UA" w:eastAsia="uk-UA" w:bidi="uk-UA"/>
        </w:rPr>
        <w:t xml:space="preserve">в межах своєї </w:t>
      </w:r>
      <w:r w:rsidR="007E3485" w:rsidRPr="00133E03">
        <w:rPr>
          <w:rFonts w:ascii="Times New Roman" w:eastAsia="Times New Roman" w:hAnsi="Times New Roman" w:cs="Times New Roman"/>
          <w:spacing w:val="-3"/>
          <w:sz w:val="28"/>
          <w:lang w:val="uk-UA" w:eastAsia="uk-UA" w:bidi="uk-UA"/>
        </w:rPr>
        <w:t xml:space="preserve">компетенції, приймає </w:t>
      </w:r>
      <w:r w:rsidR="007E3485" w:rsidRPr="00133E03">
        <w:rPr>
          <w:rFonts w:ascii="Times New Roman" w:eastAsia="Times New Roman" w:hAnsi="Times New Roman" w:cs="Times New Roman"/>
          <w:sz w:val="28"/>
          <w:lang w:val="uk-UA" w:eastAsia="uk-UA" w:bidi="uk-UA"/>
        </w:rPr>
        <w:t xml:space="preserve">рішення </w:t>
      </w:r>
      <w:r w:rsidR="007E3485" w:rsidRPr="00133E03">
        <w:rPr>
          <w:rFonts w:ascii="Times New Roman" w:eastAsia="Times New Roman" w:hAnsi="Times New Roman" w:cs="Times New Roman"/>
          <w:spacing w:val="-8"/>
          <w:sz w:val="28"/>
          <w:lang w:val="uk-UA" w:eastAsia="uk-UA" w:bidi="uk-UA"/>
        </w:rPr>
        <w:t xml:space="preserve">про </w:t>
      </w:r>
      <w:r w:rsidR="007E3485" w:rsidRPr="00133E03">
        <w:rPr>
          <w:rFonts w:ascii="Times New Roman" w:eastAsia="Times New Roman" w:hAnsi="Times New Roman" w:cs="Times New Roman"/>
          <w:sz w:val="28"/>
          <w:lang w:val="uk-UA" w:eastAsia="uk-UA" w:bidi="uk-UA"/>
        </w:rPr>
        <w:t xml:space="preserve">дисциплінарну відповідальність </w:t>
      </w:r>
      <w:r w:rsidR="007E3485" w:rsidRPr="00133E03">
        <w:rPr>
          <w:rFonts w:ascii="Times New Roman" w:eastAsia="Times New Roman" w:hAnsi="Times New Roman" w:cs="Times New Roman"/>
          <w:spacing w:val="-5"/>
          <w:sz w:val="28"/>
          <w:lang w:val="uk-UA" w:eastAsia="uk-UA" w:bidi="uk-UA"/>
        </w:rPr>
        <w:t xml:space="preserve">осіб, </w:t>
      </w:r>
      <w:r w:rsidR="007E3485" w:rsidRPr="00133E03">
        <w:rPr>
          <w:rFonts w:ascii="Times New Roman" w:eastAsia="Times New Roman" w:hAnsi="Times New Roman" w:cs="Times New Roman"/>
          <w:spacing w:val="-4"/>
          <w:sz w:val="28"/>
          <w:lang w:val="uk-UA" w:eastAsia="uk-UA" w:bidi="uk-UA"/>
        </w:rPr>
        <w:t xml:space="preserve">причетних </w:t>
      </w:r>
      <w:r w:rsidR="007E3485" w:rsidRPr="00133E03">
        <w:rPr>
          <w:rFonts w:ascii="Times New Roman" w:eastAsia="Times New Roman" w:hAnsi="Times New Roman" w:cs="Times New Roman"/>
          <w:spacing w:val="-3"/>
          <w:sz w:val="28"/>
          <w:lang w:val="uk-UA" w:eastAsia="uk-UA" w:bidi="uk-UA"/>
        </w:rPr>
        <w:t xml:space="preserve">до </w:t>
      </w:r>
      <w:r w:rsidR="007E3485" w:rsidRPr="00133E03">
        <w:rPr>
          <w:rFonts w:ascii="Times New Roman" w:eastAsia="Times New Roman" w:hAnsi="Times New Roman" w:cs="Times New Roman"/>
          <w:sz w:val="28"/>
          <w:lang w:val="uk-UA" w:eastAsia="uk-UA" w:bidi="uk-UA"/>
        </w:rPr>
        <w:t>булінгу</w:t>
      </w:r>
      <w:r w:rsidR="007E3485" w:rsidRPr="00133E03">
        <w:rPr>
          <w:rFonts w:ascii="Times New Roman" w:eastAsia="Times New Roman" w:hAnsi="Times New Roman" w:cs="Times New Roman"/>
          <w:spacing w:val="35"/>
          <w:sz w:val="28"/>
          <w:lang w:val="uk-UA" w:eastAsia="uk-UA" w:bidi="uk-UA"/>
        </w:rPr>
        <w:t xml:space="preserve"> </w:t>
      </w:r>
      <w:r w:rsidR="007E3485" w:rsidRPr="00133E03">
        <w:rPr>
          <w:rFonts w:ascii="Times New Roman" w:eastAsia="Times New Roman" w:hAnsi="Times New Roman" w:cs="Times New Roman"/>
          <w:spacing w:val="-4"/>
          <w:sz w:val="28"/>
          <w:lang w:val="uk-UA" w:eastAsia="uk-UA" w:bidi="uk-UA"/>
        </w:rPr>
        <w:t>(цькування).</w:t>
      </w:r>
    </w:p>
    <w:p w:rsidR="00390A56" w:rsidRPr="00390A56" w:rsidRDefault="00390A56" w:rsidP="00390A56">
      <w:pPr>
        <w:widowControl w:val="0"/>
        <w:tabs>
          <w:tab w:val="left" w:pos="1322"/>
        </w:tabs>
        <w:autoSpaceDE w:val="0"/>
        <w:autoSpaceDN w:val="0"/>
        <w:spacing w:after="0" w:line="242" w:lineRule="auto"/>
        <w:ind w:right="229"/>
        <w:rPr>
          <w:rFonts w:ascii="Times New Roman" w:eastAsia="Times New Roman" w:hAnsi="Times New Roman" w:cs="Times New Roman"/>
          <w:sz w:val="28"/>
          <w:lang w:val="uk-UA" w:eastAsia="uk-UA" w:bidi="uk-UA"/>
        </w:rPr>
      </w:pPr>
    </w:p>
    <w:p w:rsidR="00FF4495" w:rsidRPr="00E42AE1" w:rsidRDefault="00FF4495" w:rsidP="00FF4495">
      <w:pPr>
        <w:tabs>
          <w:tab w:val="left" w:pos="3555"/>
        </w:tabs>
        <w:jc w:val="center"/>
        <w:rPr>
          <w:lang w:val="uk-UA"/>
        </w:rPr>
      </w:pPr>
      <w:r>
        <w:rPr>
          <w:noProof/>
          <w:lang w:val="uk-UA" w:eastAsia="uk-UA"/>
        </w:rPr>
        <w:drawing>
          <wp:inline distT="0" distB="0" distL="0" distR="0" wp14:anchorId="36A14D6B">
            <wp:extent cx="45720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inline>
        </w:drawing>
      </w:r>
    </w:p>
    <w:p w:rsidR="00FF4495" w:rsidRPr="00B24E80" w:rsidRDefault="00FF4495" w:rsidP="00FF4495">
      <w:pPr>
        <w:spacing w:line="240" w:lineRule="auto"/>
        <w:ind w:left="-284"/>
        <w:jc w:val="center"/>
        <w:rPr>
          <w:rFonts w:ascii="Times New Roman" w:hAnsi="Times New Roman" w:cs="Times New Roman"/>
          <w:b/>
          <w:sz w:val="28"/>
          <w:szCs w:val="28"/>
          <w:lang w:val="uk-UA"/>
        </w:rPr>
      </w:pPr>
      <w:r w:rsidRPr="00B24E80">
        <w:rPr>
          <w:rFonts w:ascii="Times New Roman" w:hAnsi="Times New Roman" w:cs="Times New Roman"/>
          <w:b/>
          <w:sz w:val="28"/>
          <w:szCs w:val="28"/>
          <w:lang w:val="uk-UA"/>
        </w:rPr>
        <w:t>Міністерство освіти і науки України</w:t>
      </w:r>
    </w:p>
    <w:p w:rsidR="00FF4495" w:rsidRDefault="00FF4495" w:rsidP="00FF4495">
      <w:pPr>
        <w:spacing w:line="240" w:lineRule="auto"/>
        <w:jc w:val="center"/>
        <w:rPr>
          <w:rFonts w:ascii="Times New Roman" w:hAnsi="Times New Roman" w:cs="Times New Roman"/>
          <w:b/>
          <w:sz w:val="28"/>
          <w:szCs w:val="28"/>
          <w:lang w:val="uk-UA"/>
        </w:rPr>
      </w:pPr>
      <w:r w:rsidRPr="00B24E80">
        <w:rPr>
          <w:rFonts w:ascii="Times New Roman" w:hAnsi="Times New Roman" w:cs="Times New Roman"/>
          <w:b/>
          <w:sz w:val="28"/>
          <w:szCs w:val="28"/>
          <w:lang w:val="uk-UA"/>
        </w:rPr>
        <w:t>Іллін</w:t>
      </w:r>
      <w:r>
        <w:rPr>
          <w:rFonts w:ascii="Times New Roman" w:hAnsi="Times New Roman" w:cs="Times New Roman"/>
          <w:b/>
          <w:sz w:val="28"/>
          <w:szCs w:val="28"/>
          <w:lang w:val="uk-UA"/>
        </w:rPr>
        <w:t xml:space="preserve">ецький аграрний </w:t>
      </w:r>
      <w:r w:rsidR="00266238">
        <w:rPr>
          <w:rFonts w:ascii="Times New Roman" w:hAnsi="Times New Roman" w:cs="Times New Roman"/>
          <w:b/>
          <w:sz w:val="28"/>
          <w:szCs w:val="28"/>
          <w:lang w:val="uk-UA"/>
        </w:rPr>
        <w:t xml:space="preserve">фаховий </w:t>
      </w:r>
      <w:r>
        <w:rPr>
          <w:rFonts w:ascii="Times New Roman" w:hAnsi="Times New Roman" w:cs="Times New Roman"/>
          <w:b/>
          <w:sz w:val="28"/>
          <w:szCs w:val="28"/>
          <w:lang w:val="uk-UA"/>
        </w:rPr>
        <w:t>коледж</w:t>
      </w:r>
    </w:p>
    <w:p w:rsidR="00FF4495" w:rsidRDefault="00FF4495" w:rsidP="00FF4495">
      <w:pPr>
        <w:spacing w:line="240" w:lineRule="auto"/>
        <w:jc w:val="center"/>
        <w:rPr>
          <w:rFonts w:ascii="Times New Roman" w:hAnsi="Times New Roman" w:cs="Times New Roman"/>
          <w:b/>
          <w:sz w:val="28"/>
          <w:szCs w:val="28"/>
          <w:lang w:val="uk-UA"/>
        </w:rPr>
      </w:pPr>
    </w:p>
    <w:p w:rsidR="00FF4495" w:rsidRPr="00ED6055" w:rsidRDefault="00FF4495" w:rsidP="00FF4495">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 А К А З  №</w:t>
      </w:r>
      <w:r w:rsidR="00ED6055">
        <w:rPr>
          <w:rFonts w:ascii="Times New Roman" w:hAnsi="Times New Roman" w:cs="Times New Roman"/>
          <w:b/>
          <w:sz w:val="28"/>
          <w:szCs w:val="28"/>
          <w:lang w:val="uk-UA"/>
        </w:rPr>
        <w:t xml:space="preserve"> </w:t>
      </w:r>
      <w:r w:rsidR="00F06CD4">
        <w:rPr>
          <w:rFonts w:ascii="Times New Roman" w:hAnsi="Times New Roman" w:cs="Times New Roman"/>
          <w:b/>
          <w:sz w:val="28"/>
          <w:szCs w:val="28"/>
          <w:lang w:val="uk-UA"/>
        </w:rPr>
        <w:t xml:space="preserve"> 84/2</w:t>
      </w:r>
      <w:r w:rsidR="00DE3765">
        <w:rPr>
          <w:rFonts w:ascii="Times New Roman" w:hAnsi="Times New Roman" w:cs="Times New Roman"/>
          <w:b/>
          <w:sz w:val="28"/>
          <w:szCs w:val="28"/>
          <w:lang w:val="uk-UA"/>
        </w:rPr>
        <w:t>-к</w:t>
      </w:r>
    </w:p>
    <w:p w:rsidR="00FF4495" w:rsidRPr="00ED6055" w:rsidRDefault="00FF4495" w:rsidP="00C9475C">
      <w:pPr>
        <w:spacing w:after="0" w:line="240" w:lineRule="auto"/>
        <w:jc w:val="both"/>
        <w:rPr>
          <w:rFonts w:ascii="Times New Roman" w:eastAsia="Calibri" w:hAnsi="Times New Roman" w:cs="Times New Roman"/>
          <w:sz w:val="28"/>
          <w:szCs w:val="28"/>
          <w:lang w:val="uk-UA"/>
        </w:rPr>
      </w:pPr>
    </w:p>
    <w:p w:rsidR="00FF4495" w:rsidRPr="00FF4495" w:rsidRDefault="00F06CD4" w:rsidP="00FF4495">
      <w:pPr>
        <w:jc w:val="both"/>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lang w:val="uk-UA" w:eastAsia="ru-RU"/>
        </w:rPr>
        <w:t>05</w:t>
      </w:r>
      <w:r w:rsidR="00ED6055" w:rsidRPr="00ED605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09.2023</w:t>
      </w:r>
      <w:r w:rsidR="0068068B" w:rsidRPr="00ED6055">
        <w:rPr>
          <w:rFonts w:ascii="Times New Roman" w:eastAsia="Times New Roman" w:hAnsi="Times New Roman" w:cs="Times New Roman"/>
          <w:sz w:val="28"/>
          <w:szCs w:val="28"/>
          <w:lang w:val="uk-UA" w:eastAsia="ru-RU"/>
        </w:rPr>
        <w:t>р.</w:t>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r w:rsidR="00FF4495">
        <w:rPr>
          <w:rFonts w:ascii="Times New Roman" w:eastAsia="Times New Roman" w:hAnsi="Times New Roman" w:cs="Times New Roman"/>
          <w:sz w:val="28"/>
          <w:szCs w:val="28"/>
          <w:lang w:val="uk-UA" w:eastAsia="ru-RU"/>
        </w:rPr>
        <w:tab/>
      </w:r>
    </w:p>
    <w:p w:rsidR="00FF4495" w:rsidRPr="00FF4495" w:rsidRDefault="00FF4495"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FF4495" w:rsidRPr="00FF4495" w:rsidRDefault="00FF4495" w:rsidP="00FF4495">
      <w:pPr>
        <w:spacing w:after="0" w:line="240" w:lineRule="auto"/>
        <w:jc w:val="both"/>
        <w:rPr>
          <w:rFonts w:ascii="Times New Roman" w:eastAsia="Times New Roman" w:hAnsi="Times New Roman" w:cs="Times New Roman"/>
          <w:b/>
          <w:sz w:val="28"/>
          <w:szCs w:val="28"/>
          <w:lang w:val="uk-UA" w:eastAsia="ru-RU"/>
        </w:rPr>
      </w:pPr>
      <w:r w:rsidRPr="00FF4495">
        <w:rPr>
          <w:rFonts w:ascii="Times New Roman" w:eastAsia="Times New Roman" w:hAnsi="Times New Roman" w:cs="Times New Roman"/>
          <w:b/>
          <w:sz w:val="28"/>
          <w:szCs w:val="28"/>
          <w:lang w:val="uk-UA" w:eastAsia="ru-RU"/>
        </w:rPr>
        <w:t xml:space="preserve">Про реагування на випадки булінгу та </w:t>
      </w:r>
    </w:p>
    <w:p w:rsidR="00FF4495" w:rsidRPr="00FF4495" w:rsidRDefault="00FF4495" w:rsidP="00FF4495">
      <w:pPr>
        <w:spacing w:after="0" w:line="240" w:lineRule="auto"/>
        <w:jc w:val="both"/>
        <w:rPr>
          <w:rFonts w:ascii="Times New Roman" w:eastAsia="Times New Roman" w:hAnsi="Times New Roman" w:cs="Times New Roman"/>
          <w:b/>
          <w:sz w:val="28"/>
          <w:szCs w:val="28"/>
          <w:lang w:val="uk-UA" w:eastAsia="ru-RU"/>
        </w:rPr>
      </w:pPr>
      <w:r w:rsidRPr="00FF4495">
        <w:rPr>
          <w:rFonts w:ascii="Times New Roman" w:eastAsia="Times New Roman" w:hAnsi="Times New Roman" w:cs="Times New Roman"/>
          <w:b/>
          <w:sz w:val="28"/>
          <w:szCs w:val="28"/>
          <w:lang w:val="uk-UA" w:eastAsia="ru-RU"/>
        </w:rPr>
        <w:t>застосування заходів виховного впливу у закладі</w:t>
      </w:r>
    </w:p>
    <w:p w:rsidR="00FF4495" w:rsidRPr="00FF4495" w:rsidRDefault="00FF4495"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FF4495" w:rsidRPr="00FF4495" w:rsidRDefault="00FF4495" w:rsidP="00FF4495">
      <w:pPr>
        <w:shd w:val="clear" w:color="auto" w:fill="FFFFFF"/>
        <w:spacing w:after="0" w:line="240" w:lineRule="auto"/>
        <w:ind w:firstLine="706"/>
        <w:jc w:val="both"/>
        <w:rPr>
          <w:rFonts w:ascii="Times New Roman" w:eastAsia="Times New Roman" w:hAnsi="Times New Roman" w:cs="Times New Roman"/>
          <w:sz w:val="28"/>
          <w:szCs w:val="28"/>
          <w:lang w:val="uk-UA"/>
        </w:rPr>
      </w:pPr>
      <w:r w:rsidRPr="00FF4495">
        <w:rPr>
          <w:rFonts w:ascii="Times New Roman" w:eastAsia="Times New Roman" w:hAnsi="Times New Roman" w:cs="Times New Roman"/>
          <w:sz w:val="28"/>
          <w:szCs w:val="28"/>
          <w:lang w:val="uk-UA"/>
        </w:rPr>
        <w:t xml:space="preserve">Відповідно до абзацу дев’ятого </w:t>
      </w:r>
      <w:hyperlink r:id="rId14" w:tgtFrame="_blank" w:history="1">
        <w:r w:rsidRPr="00FF4495">
          <w:rPr>
            <w:rFonts w:ascii="Times New Roman" w:eastAsia="Times New Roman" w:hAnsi="Times New Roman" w:cs="Times New Roman"/>
            <w:sz w:val="28"/>
            <w:szCs w:val="28"/>
            <w:lang w:val="uk-UA"/>
          </w:rPr>
          <w:t>частини першої статті 64 Закону України «Про освіту»</w:t>
        </w:r>
      </w:hyperlink>
      <w:r w:rsidRPr="00FF4495">
        <w:rPr>
          <w:rFonts w:ascii="Times New Roman" w:eastAsia="Times New Roman" w:hAnsi="Times New Roman" w:cs="Times New Roman"/>
          <w:sz w:val="28"/>
          <w:szCs w:val="28"/>
          <w:lang w:val="uk-UA"/>
        </w:rPr>
        <w:t xml:space="preserve">, згідно з пунктом 8 Положення про Міністерство освіти і науки України, затвердженого </w:t>
      </w:r>
      <w:hyperlink r:id="rId15" w:tgtFrame="_blank" w:history="1">
        <w:r w:rsidRPr="00FF4495">
          <w:rPr>
            <w:rFonts w:ascii="Times New Roman" w:eastAsia="Times New Roman" w:hAnsi="Times New Roman" w:cs="Times New Roman"/>
            <w:sz w:val="28"/>
            <w:szCs w:val="28"/>
            <w:lang w:val="uk-UA"/>
          </w:rPr>
          <w:t>постановою Кабінету Міністрів України від 16 жовтня 2014 року N 630</w:t>
        </w:r>
      </w:hyperlink>
      <w:r w:rsidRPr="00FF4495">
        <w:rPr>
          <w:rFonts w:ascii="Times New Roman" w:eastAsia="Times New Roman" w:hAnsi="Times New Roman" w:cs="Times New Roman"/>
          <w:sz w:val="28"/>
          <w:szCs w:val="28"/>
          <w:lang w:val="uk-UA"/>
        </w:rPr>
        <w:t xml:space="preserve"> (із змінами), наказу МОН від 28.12.2019 р. № 1646, з метою створення безпечного освітнього середовища в закладах освіти</w:t>
      </w:r>
    </w:p>
    <w:p w:rsidR="00FF4495" w:rsidRPr="00FF4495" w:rsidRDefault="00FF4495"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FF4495" w:rsidRPr="00FF4495" w:rsidRDefault="00FF4495" w:rsidP="0068068B">
      <w:pPr>
        <w:spacing w:after="0" w:line="240" w:lineRule="auto"/>
        <w:contextualSpacing/>
        <w:jc w:val="center"/>
        <w:rPr>
          <w:rFonts w:ascii="Times New Roman" w:eastAsia="Times New Roman" w:hAnsi="Times New Roman" w:cs="Times New Roman"/>
          <w:b/>
          <w:color w:val="000000"/>
          <w:sz w:val="28"/>
          <w:szCs w:val="28"/>
          <w:lang w:val="uk-UA" w:eastAsia="ru-RU"/>
        </w:rPr>
      </w:pPr>
      <w:r w:rsidRPr="00FF4495">
        <w:rPr>
          <w:rFonts w:ascii="Times New Roman" w:eastAsia="Times New Roman" w:hAnsi="Times New Roman" w:cs="Times New Roman"/>
          <w:b/>
          <w:color w:val="000000"/>
          <w:sz w:val="28"/>
          <w:szCs w:val="28"/>
          <w:lang w:val="uk-UA" w:eastAsia="ru-RU"/>
        </w:rPr>
        <w:t>НАКАЗУЮ:</w:t>
      </w:r>
    </w:p>
    <w:p w:rsidR="00FF4495" w:rsidRPr="00FF4495" w:rsidRDefault="00FF4495"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FF4495" w:rsidRPr="00FF4495" w:rsidRDefault="00FF4495" w:rsidP="00FF4495">
      <w:pPr>
        <w:numPr>
          <w:ilvl w:val="0"/>
          <w:numId w:val="6"/>
        </w:numPr>
        <w:shd w:val="clear" w:color="auto" w:fill="FFFFFF"/>
        <w:spacing w:after="0" w:line="240" w:lineRule="auto"/>
        <w:ind w:left="426"/>
        <w:contextualSpacing/>
        <w:jc w:val="both"/>
        <w:rPr>
          <w:rFonts w:ascii="Times New Roman" w:eastAsia="Times New Roman" w:hAnsi="Times New Roman" w:cs="Times New Roman"/>
          <w:sz w:val="28"/>
          <w:szCs w:val="28"/>
          <w:lang w:val="uk-UA" w:eastAsia="ru-RU"/>
        </w:rPr>
      </w:pPr>
      <w:r w:rsidRPr="00FF4495">
        <w:rPr>
          <w:rFonts w:ascii="Times New Roman" w:eastAsia="Times New Roman" w:hAnsi="Times New Roman" w:cs="Times New Roman"/>
          <w:sz w:val="28"/>
          <w:szCs w:val="28"/>
          <w:lang w:val="uk-UA" w:eastAsia="ru-RU"/>
        </w:rPr>
        <w:t>Заступнику дирек</w:t>
      </w:r>
      <w:r w:rsidR="0068068B">
        <w:rPr>
          <w:rFonts w:ascii="Times New Roman" w:eastAsia="Times New Roman" w:hAnsi="Times New Roman" w:cs="Times New Roman"/>
          <w:sz w:val="28"/>
          <w:szCs w:val="28"/>
          <w:lang w:val="uk-UA" w:eastAsia="ru-RU"/>
        </w:rPr>
        <w:t>тора з виховної роботи Прокоповій О.М.</w:t>
      </w:r>
      <w:r w:rsidRPr="00FF4495">
        <w:rPr>
          <w:rFonts w:ascii="Times New Roman" w:eastAsia="Times New Roman" w:hAnsi="Times New Roman" w:cs="Times New Roman"/>
          <w:sz w:val="28"/>
          <w:szCs w:val="28"/>
          <w:lang w:val="uk-UA" w:eastAsia="ru-RU"/>
        </w:rPr>
        <w:t xml:space="preserve">. на нараді при директорі ознайомити педагогічний колектив з основними положеннями </w:t>
      </w:r>
      <w:r w:rsidRPr="00FF4495">
        <w:rPr>
          <w:rFonts w:ascii="Times New Roman" w:eastAsia="Times New Roman" w:hAnsi="Times New Roman" w:cs="Times New Roman"/>
          <w:sz w:val="28"/>
          <w:szCs w:val="28"/>
          <w:lang w:val="uk-UA"/>
        </w:rPr>
        <w:t>наказу МОН від 28.12.2019 р. № 1</w:t>
      </w:r>
      <w:r w:rsidR="007205B4">
        <w:rPr>
          <w:rFonts w:ascii="Times New Roman" w:eastAsia="Times New Roman" w:hAnsi="Times New Roman" w:cs="Times New Roman"/>
          <w:sz w:val="28"/>
          <w:szCs w:val="28"/>
          <w:lang w:val="uk-UA"/>
        </w:rPr>
        <w:t xml:space="preserve">646 </w:t>
      </w:r>
      <w:r w:rsidRPr="00FF4495">
        <w:rPr>
          <w:rFonts w:ascii="Times New Roman" w:eastAsia="Times New Roman" w:hAnsi="Times New Roman" w:cs="Times New Roman"/>
          <w:sz w:val="28"/>
          <w:szCs w:val="28"/>
          <w:lang w:val="uk-UA"/>
        </w:rPr>
        <w:t>.</w:t>
      </w:r>
    </w:p>
    <w:p w:rsidR="00FF4495" w:rsidRPr="00FF4495" w:rsidRDefault="00FF4495" w:rsidP="00FF4495">
      <w:pPr>
        <w:numPr>
          <w:ilvl w:val="0"/>
          <w:numId w:val="6"/>
        </w:numPr>
        <w:shd w:val="clear" w:color="auto" w:fill="FFFFFF"/>
        <w:spacing w:after="0" w:line="240" w:lineRule="auto"/>
        <w:ind w:left="426"/>
        <w:contextualSpacing/>
        <w:jc w:val="both"/>
        <w:rPr>
          <w:rFonts w:ascii="Times New Roman" w:eastAsia="Times New Roman" w:hAnsi="Times New Roman" w:cs="Times New Roman"/>
          <w:sz w:val="28"/>
          <w:szCs w:val="28"/>
          <w:lang w:val="uk-UA" w:eastAsia="ru-RU"/>
        </w:rPr>
      </w:pPr>
      <w:r w:rsidRPr="00FF4495">
        <w:rPr>
          <w:rFonts w:ascii="Times New Roman" w:eastAsia="Times New Roman" w:hAnsi="Times New Roman" w:cs="Times New Roman"/>
          <w:sz w:val="28"/>
          <w:szCs w:val="28"/>
          <w:lang w:val="uk-UA"/>
        </w:rPr>
        <w:t>Створити комісію з розгляду випадку булінгу (цькування) у складі:</w:t>
      </w:r>
    </w:p>
    <w:p w:rsidR="00FF4495" w:rsidRPr="00FF4495" w:rsidRDefault="007205B4"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Пиндус В.В.</w:t>
      </w:r>
      <w:r w:rsidR="00FF4495" w:rsidRPr="00FF4495">
        <w:rPr>
          <w:rFonts w:ascii="Times New Roman" w:eastAsia="Times New Roman" w:hAnsi="Times New Roman" w:cs="Times New Roman"/>
          <w:sz w:val="28"/>
          <w:szCs w:val="28"/>
          <w:lang w:val="uk-UA" w:eastAsia="ru-RU"/>
        </w:rPr>
        <w:t>., директор – голова комісії</w:t>
      </w:r>
      <w:r>
        <w:rPr>
          <w:rFonts w:ascii="Times New Roman" w:eastAsia="Times New Roman" w:hAnsi="Times New Roman" w:cs="Times New Roman"/>
          <w:sz w:val="28"/>
          <w:szCs w:val="28"/>
          <w:lang w:val="uk-UA" w:eastAsia="ru-RU"/>
        </w:rPr>
        <w:t>;</w:t>
      </w:r>
    </w:p>
    <w:p w:rsidR="00FF4495" w:rsidRPr="00FF4495" w:rsidRDefault="007205B4"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Прокопова О.М.</w:t>
      </w:r>
      <w:r w:rsidR="00FF4495" w:rsidRPr="00FF4495">
        <w:rPr>
          <w:rFonts w:ascii="Times New Roman" w:eastAsia="Times New Roman" w:hAnsi="Times New Roman" w:cs="Times New Roman"/>
          <w:sz w:val="28"/>
          <w:szCs w:val="28"/>
          <w:lang w:val="uk-UA" w:eastAsia="ru-RU"/>
        </w:rPr>
        <w:t xml:space="preserve">,заступник директора </w:t>
      </w:r>
      <w:r>
        <w:rPr>
          <w:rFonts w:ascii="Times New Roman" w:eastAsia="Times New Roman" w:hAnsi="Times New Roman" w:cs="Times New Roman"/>
          <w:sz w:val="28"/>
          <w:szCs w:val="28"/>
          <w:lang w:val="uk-UA" w:eastAsia="ru-RU"/>
        </w:rPr>
        <w:t>з виховної роботи</w:t>
      </w:r>
      <w:r w:rsidR="00FF4495" w:rsidRPr="00FF4495">
        <w:rPr>
          <w:rFonts w:ascii="Times New Roman" w:eastAsia="Times New Roman" w:hAnsi="Times New Roman" w:cs="Times New Roman"/>
          <w:sz w:val="28"/>
          <w:szCs w:val="28"/>
          <w:lang w:val="uk-UA" w:eastAsia="ru-RU"/>
        </w:rPr>
        <w:t>– заступник голови комісії</w:t>
      </w:r>
      <w:r>
        <w:rPr>
          <w:rFonts w:ascii="Times New Roman" w:eastAsia="Times New Roman" w:hAnsi="Times New Roman" w:cs="Times New Roman"/>
          <w:sz w:val="28"/>
          <w:szCs w:val="28"/>
          <w:lang w:val="uk-UA" w:eastAsia="ru-RU"/>
        </w:rPr>
        <w:t>;</w:t>
      </w:r>
    </w:p>
    <w:p w:rsidR="00FF4495" w:rsidRPr="00FF4495" w:rsidRDefault="007205B4"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Буркало Л.В., соціальний педагог коледжу</w:t>
      </w:r>
      <w:r w:rsidR="00FF4495" w:rsidRPr="00FF4495">
        <w:rPr>
          <w:rFonts w:ascii="Times New Roman" w:eastAsia="Times New Roman" w:hAnsi="Times New Roman" w:cs="Times New Roman"/>
          <w:sz w:val="28"/>
          <w:szCs w:val="28"/>
          <w:lang w:val="uk-UA" w:eastAsia="ru-RU"/>
        </w:rPr>
        <w:t xml:space="preserve"> – секретар комісії</w:t>
      </w:r>
      <w:r>
        <w:rPr>
          <w:rFonts w:ascii="Times New Roman" w:eastAsia="Times New Roman" w:hAnsi="Times New Roman" w:cs="Times New Roman"/>
          <w:sz w:val="28"/>
          <w:szCs w:val="28"/>
          <w:lang w:val="uk-UA" w:eastAsia="ru-RU"/>
        </w:rPr>
        <w:t>;</w:t>
      </w:r>
    </w:p>
    <w:p w:rsidR="00FF4495" w:rsidRPr="00FF4495" w:rsidRDefault="007205B4"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Горбань С.Д. </w:t>
      </w:r>
      <w:r w:rsidR="00FF4495" w:rsidRPr="00FF4495">
        <w:rPr>
          <w:rFonts w:ascii="Times New Roman" w:eastAsia="Times New Roman" w:hAnsi="Times New Roman" w:cs="Times New Roman"/>
          <w:sz w:val="28"/>
          <w:szCs w:val="28"/>
          <w:lang w:val="uk-UA" w:eastAsia="ru-RU"/>
        </w:rPr>
        <w:t xml:space="preserve">, заступник директора </w:t>
      </w:r>
      <w:r>
        <w:rPr>
          <w:rFonts w:ascii="Times New Roman" w:eastAsia="Times New Roman" w:hAnsi="Times New Roman" w:cs="Times New Roman"/>
          <w:sz w:val="28"/>
          <w:szCs w:val="28"/>
          <w:lang w:val="uk-UA" w:eastAsia="ru-RU"/>
        </w:rPr>
        <w:t>з навчальної роботи</w:t>
      </w:r>
      <w:r w:rsidR="00FF4495" w:rsidRPr="00FF4495">
        <w:rPr>
          <w:rFonts w:ascii="Times New Roman" w:eastAsia="Times New Roman" w:hAnsi="Times New Roman" w:cs="Times New Roman"/>
          <w:sz w:val="28"/>
          <w:szCs w:val="28"/>
          <w:lang w:val="uk-UA" w:eastAsia="ru-RU"/>
        </w:rPr>
        <w:t>– член комісії</w:t>
      </w:r>
      <w:r>
        <w:rPr>
          <w:rFonts w:ascii="Times New Roman" w:eastAsia="Times New Roman" w:hAnsi="Times New Roman" w:cs="Times New Roman"/>
          <w:sz w:val="28"/>
          <w:szCs w:val="28"/>
          <w:lang w:val="uk-UA" w:eastAsia="ru-RU"/>
        </w:rPr>
        <w:t>;</w:t>
      </w:r>
    </w:p>
    <w:p w:rsidR="00FF4495" w:rsidRPr="00FF4495" w:rsidRDefault="007205B4"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Ситник Т.П., завідувачка відділенням з практичної підготовки </w:t>
      </w:r>
      <w:r w:rsidR="00FF4495" w:rsidRPr="00FF4495">
        <w:rPr>
          <w:rFonts w:ascii="Times New Roman" w:eastAsia="Times New Roman" w:hAnsi="Times New Roman" w:cs="Times New Roman"/>
          <w:sz w:val="28"/>
          <w:szCs w:val="28"/>
          <w:lang w:val="uk-UA" w:eastAsia="ru-RU"/>
        </w:rPr>
        <w:t xml:space="preserve"> – член комісії</w:t>
      </w:r>
      <w:r>
        <w:rPr>
          <w:rFonts w:ascii="Times New Roman" w:eastAsia="Times New Roman" w:hAnsi="Times New Roman" w:cs="Times New Roman"/>
          <w:sz w:val="28"/>
          <w:szCs w:val="28"/>
          <w:lang w:val="uk-UA" w:eastAsia="ru-RU"/>
        </w:rPr>
        <w:t>;</w:t>
      </w:r>
    </w:p>
    <w:p w:rsidR="00FF4495" w:rsidRPr="00FF4495" w:rsidRDefault="00266238"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Онофрійчук Л.М.</w:t>
      </w:r>
      <w:r w:rsidR="007205B4">
        <w:rPr>
          <w:rFonts w:ascii="Times New Roman" w:eastAsia="Times New Roman" w:hAnsi="Times New Roman" w:cs="Times New Roman"/>
          <w:sz w:val="28"/>
          <w:szCs w:val="28"/>
          <w:lang w:val="uk-UA" w:eastAsia="ru-RU"/>
        </w:rPr>
        <w:t>, завідувач відділом</w:t>
      </w:r>
      <w:r w:rsidR="00FF4495" w:rsidRPr="00FF4495">
        <w:rPr>
          <w:rFonts w:ascii="Times New Roman" w:eastAsia="Times New Roman" w:hAnsi="Times New Roman" w:cs="Times New Roman"/>
          <w:sz w:val="28"/>
          <w:szCs w:val="28"/>
          <w:lang w:val="uk-UA" w:eastAsia="ru-RU"/>
        </w:rPr>
        <w:t>– член комісії</w:t>
      </w:r>
      <w:r w:rsidR="007205B4">
        <w:rPr>
          <w:rFonts w:ascii="Times New Roman" w:eastAsia="Times New Roman" w:hAnsi="Times New Roman" w:cs="Times New Roman"/>
          <w:sz w:val="28"/>
          <w:szCs w:val="28"/>
          <w:lang w:val="uk-UA" w:eastAsia="ru-RU"/>
        </w:rPr>
        <w:t>;</w:t>
      </w:r>
    </w:p>
    <w:p w:rsidR="00FF4495" w:rsidRDefault="00266238"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Омельчук С.В.</w:t>
      </w:r>
      <w:r w:rsidR="007205B4">
        <w:rPr>
          <w:rFonts w:ascii="Times New Roman" w:eastAsia="Times New Roman" w:hAnsi="Times New Roman" w:cs="Times New Roman"/>
          <w:sz w:val="28"/>
          <w:szCs w:val="28"/>
          <w:lang w:val="uk-UA" w:eastAsia="ru-RU"/>
        </w:rPr>
        <w:t>, завідувач відділом</w:t>
      </w:r>
      <w:r w:rsidR="00FF4495" w:rsidRPr="00FF4495">
        <w:rPr>
          <w:rFonts w:ascii="Times New Roman" w:eastAsia="Times New Roman" w:hAnsi="Times New Roman" w:cs="Times New Roman"/>
          <w:sz w:val="28"/>
          <w:szCs w:val="28"/>
          <w:lang w:val="uk-UA" w:eastAsia="ru-RU"/>
        </w:rPr>
        <w:t xml:space="preserve"> – член комісії</w:t>
      </w:r>
      <w:r w:rsidR="007205B4">
        <w:rPr>
          <w:rFonts w:ascii="Times New Roman" w:eastAsia="Times New Roman" w:hAnsi="Times New Roman" w:cs="Times New Roman"/>
          <w:sz w:val="28"/>
          <w:szCs w:val="28"/>
          <w:lang w:val="uk-UA" w:eastAsia="ru-RU"/>
        </w:rPr>
        <w:t>;</w:t>
      </w:r>
    </w:p>
    <w:p w:rsidR="00676C58" w:rsidRPr="00676C58" w:rsidRDefault="005A1AB1" w:rsidP="00676C58">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Синьогуб О.І.</w:t>
      </w:r>
      <w:r w:rsidR="007205B4">
        <w:rPr>
          <w:rFonts w:ascii="Times New Roman" w:eastAsia="Times New Roman" w:hAnsi="Times New Roman" w:cs="Times New Roman"/>
          <w:sz w:val="28"/>
          <w:szCs w:val="28"/>
          <w:lang w:val="uk-UA" w:eastAsia="ru-RU"/>
        </w:rPr>
        <w:t>, завідувачка відділом – член комісії,</w:t>
      </w:r>
    </w:p>
    <w:p w:rsidR="00D57D73" w:rsidRDefault="00D57D73" w:rsidP="00FF4495">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Комасюк Г.О., психолог коледжу;</w:t>
      </w:r>
    </w:p>
    <w:p w:rsidR="007205B4" w:rsidRPr="007205B4" w:rsidRDefault="007205B4" w:rsidP="007205B4">
      <w:pPr>
        <w:numPr>
          <w:ilvl w:val="1"/>
          <w:numId w:val="7"/>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7205B4">
        <w:rPr>
          <w:rFonts w:ascii="Times New Roman" w:eastAsia="Times New Roman" w:hAnsi="Times New Roman" w:cs="Times New Roman"/>
          <w:sz w:val="28"/>
          <w:szCs w:val="28"/>
          <w:lang w:val="uk-UA" w:eastAsia="ru-RU"/>
        </w:rPr>
        <w:t>Амброзевич Ж.В. – голова профспілкового комітету працівників коледжу</w:t>
      </w:r>
      <w:r w:rsidR="005A1AB1">
        <w:rPr>
          <w:rFonts w:ascii="Times New Roman" w:eastAsia="Times New Roman" w:hAnsi="Times New Roman" w:cs="Times New Roman"/>
          <w:sz w:val="28"/>
          <w:szCs w:val="28"/>
          <w:lang w:val="uk-UA" w:eastAsia="ru-RU"/>
        </w:rPr>
        <w:t>.</w:t>
      </w:r>
    </w:p>
    <w:p w:rsidR="00FF4495" w:rsidRPr="00FF4495" w:rsidRDefault="00FF4495" w:rsidP="00FF4495">
      <w:pPr>
        <w:numPr>
          <w:ilvl w:val="0"/>
          <w:numId w:val="6"/>
        </w:numPr>
        <w:shd w:val="clear" w:color="auto" w:fill="FFFFFF"/>
        <w:spacing w:after="0" w:line="240" w:lineRule="auto"/>
        <w:ind w:left="426"/>
        <w:contextualSpacing/>
        <w:jc w:val="both"/>
        <w:rPr>
          <w:rFonts w:ascii="Times New Roman" w:eastAsia="Times New Roman" w:hAnsi="Times New Roman" w:cs="Times New Roman"/>
          <w:sz w:val="28"/>
          <w:szCs w:val="28"/>
          <w:lang w:val="uk-UA" w:eastAsia="ru-RU"/>
        </w:rPr>
      </w:pPr>
      <w:r w:rsidRPr="00FF4495">
        <w:rPr>
          <w:rFonts w:ascii="Times New Roman" w:eastAsia="Times New Roman" w:hAnsi="Times New Roman" w:cs="Times New Roman"/>
          <w:sz w:val="28"/>
          <w:szCs w:val="28"/>
          <w:lang w:val="uk-UA"/>
        </w:rPr>
        <w:t>Комісії з розгляду випадку булінгу (цькування)у своїй діяльності забезпечувати дотримання вимог Законів України «Про інформацію», «Про захист персональних даних» та дотримуватись По</w:t>
      </w:r>
      <w:r w:rsidR="00A61689">
        <w:rPr>
          <w:rFonts w:ascii="Times New Roman" w:eastAsia="Times New Roman" w:hAnsi="Times New Roman" w:cs="Times New Roman"/>
          <w:sz w:val="28"/>
          <w:szCs w:val="28"/>
          <w:lang w:val="uk-UA"/>
        </w:rPr>
        <w:t>рядку роботи комісії</w:t>
      </w:r>
      <w:r w:rsidRPr="00FF4495">
        <w:rPr>
          <w:rFonts w:ascii="Times New Roman" w:eastAsia="Times New Roman" w:hAnsi="Times New Roman" w:cs="Times New Roman"/>
          <w:sz w:val="28"/>
          <w:szCs w:val="28"/>
          <w:lang w:val="uk-UA"/>
        </w:rPr>
        <w:t>, Протоколу засідання комісії з розгляду випадів б</w:t>
      </w:r>
      <w:r w:rsidR="00A61689">
        <w:rPr>
          <w:rFonts w:ascii="Times New Roman" w:eastAsia="Times New Roman" w:hAnsi="Times New Roman" w:cs="Times New Roman"/>
          <w:sz w:val="28"/>
          <w:szCs w:val="28"/>
          <w:lang w:val="uk-UA"/>
        </w:rPr>
        <w:t>улінгу, цькування (додаток 1</w:t>
      </w:r>
      <w:r w:rsidRPr="00FF4495">
        <w:rPr>
          <w:rFonts w:ascii="Times New Roman" w:eastAsia="Times New Roman" w:hAnsi="Times New Roman" w:cs="Times New Roman"/>
          <w:sz w:val="28"/>
          <w:szCs w:val="28"/>
          <w:lang w:val="uk-UA"/>
        </w:rPr>
        <w:t>)</w:t>
      </w:r>
      <w:r w:rsidR="00A61689">
        <w:rPr>
          <w:rFonts w:ascii="Times New Roman" w:eastAsia="Times New Roman" w:hAnsi="Times New Roman" w:cs="Times New Roman"/>
          <w:sz w:val="28"/>
          <w:szCs w:val="28"/>
          <w:lang w:val="uk-UA"/>
        </w:rPr>
        <w:t>.</w:t>
      </w:r>
    </w:p>
    <w:p w:rsidR="00FF4495" w:rsidRPr="00FF4495" w:rsidRDefault="00FF4495" w:rsidP="00FF4495">
      <w:pPr>
        <w:numPr>
          <w:ilvl w:val="0"/>
          <w:numId w:val="6"/>
        </w:numPr>
        <w:shd w:val="clear" w:color="auto" w:fill="FFFFFF"/>
        <w:spacing w:after="0" w:line="240" w:lineRule="auto"/>
        <w:ind w:left="426"/>
        <w:contextualSpacing/>
        <w:jc w:val="both"/>
        <w:rPr>
          <w:rFonts w:ascii="Times New Roman" w:eastAsia="Times New Roman" w:hAnsi="Times New Roman" w:cs="Times New Roman"/>
          <w:sz w:val="28"/>
          <w:szCs w:val="28"/>
          <w:lang w:val="uk-UA" w:eastAsia="ru-RU"/>
        </w:rPr>
      </w:pPr>
      <w:r w:rsidRPr="00FF4495">
        <w:rPr>
          <w:rFonts w:ascii="Times New Roman" w:eastAsia="Times New Roman" w:hAnsi="Times New Roman" w:cs="Times New Roman"/>
          <w:sz w:val="28"/>
          <w:szCs w:val="28"/>
          <w:lang w:val="uk-UA" w:eastAsia="ru-RU"/>
        </w:rPr>
        <w:t>Затвердити такі, що додаються:</w:t>
      </w:r>
    </w:p>
    <w:p w:rsidR="00FF4495" w:rsidRPr="00FF4495" w:rsidRDefault="00FF4495" w:rsidP="00FF4495">
      <w:pPr>
        <w:numPr>
          <w:ilvl w:val="1"/>
          <w:numId w:val="8"/>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r w:rsidRPr="00FF4495">
        <w:rPr>
          <w:rFonts w:ascii="Times New Roman" w:eastAsia="Times New Roman" w:hAnsi="Times New Roman" w:cs="Times New Roman"/>
          <w:sz w:val="28"/>
          <w:szCs w:val="28"/>
          <w:lang w:val="uk-UA" w:eastAsia="ru-RU"/>
        </w:rPr>
        <w:lastRenderedPageBreak/>
        <w:t xml:space="preserve">Порядок подання заяв або повідомлень про випадки булінгу (цькування) в закладі (додаток </w:t>
      </w:r>
      <w:r w:rsidR="00B3681C">
        <w:rPr>
          <w:rFonts w:ascii="Times New Roman" w:eastAsia="Times New Roman" w:hAnsi="Times New Roman" w:cs="Times New Roman"/>
          <w:sz w:val="28"/>
          <w:szCs w:val="28"/>
          <w:lang w:val="uk-UA" w:eastAsia="ru-RU"/>
        </w:rPr>
        <w:t>2</w:t>
      </w:r>
      <w:r w:rsidRPr="00FF4495">
        <w:rPr>
          <w:rFonts w:ascii="Times New Roman" w:eastAsia="Times New Roman" w:hAnsi="Times New Roman" w:cs="Times New Roman"/>
          <w:sz w:val="28"/>
          <w:szCs w:val="28"/>
          <w:lang w:val="uk-UA" w:eastAsia="ru-RU"/>
        </w:rPr>
        <w:t>);</w:t>
      </w:r>
    </w:p>
    <w:p w:rsidR="00FF4495" w:rsidRPr="00FF4495" w:rsidRDefault="00892556" w:rsidP="00FF4495">
      <w:pPr>
        <w:numPr>
          <w:ilvl w:val="1"/>
          <w:numId w:val="8"/>
        </w:numPr>
        <w:shd w:val="clear" w:color="auto" w:fill="FFFFFF"/>
        <w:spacing w:after="0" w:line="240" w:lineRule="auto"/>
        <w:contextualSpacing/>
        <w:jc w:val="both"/>
        <w:rPr>
          <w:rFonts w:ascii="Times New Roman" w:eastAsia="Times New Roman" w:hAnsi="Times New Roman" w:cs="Times New Roman"/>
          <w:sz w:val="28"/>
          <w:szCs w:val="28"/>
          <w:lang w:val="uk-UA" w:eastAsia="ru-RU"/>
        </w:rPr>
      </w:pPr>
      <w:hyperlink r:id="rId16" w:tgtFrame="_blank" w:history="1">
        <w:r w:rsidR="00FF4495" w:rsidRPr="00FF4495">
          <w:rPr>
            <w:rFonts w:ascii="Times New Roman" w:eastAsia="Times New Roman" w:hAnsi="Times New Roman" w:cs="Times New Roman"/>
            <w:sz w:val="28"/>
            <w:szCs w:val="28"/>
            <w:lang w:val="uk-UA" w:eastAsia="ru-RU"/>
          </w:rPr>
          <w:t>Порядок застосування заходів виховного впливу</w:t>
        </w:r>
      </w:hyperlink>
      <w:r w:rsidR="00C81EF0">
        <w:rPr>
          <w:rFonts w:ascii="Times New Roman" w:eastAsia="Times New Roman" w:hAnsi="Times New Roman" w:cs="Times New Roman"/>
          <w:sz w:val="28"/>
          <w:szCs w:val="28"/>
          <w:lang w:val="uk-UA" w:eastAsia="ru-RU"/>
        </w:rPr>
        <w:t xml:space="preserve"> (додаток 3</w:t>
      </w:r>
      <w:r w:rsidR="00FF4495" w:rsidRPr="00FF4495">
        <w:rPr>
          <w:rFonts w:ascii="Times New Roman" w:eastAsia="Times New Roman" w:hAnsi="Times New Roman" w:cs="Times New Roman"/>
          <w:sz w:val="28"/>
          <w:szCs w:val="28"/>
          <w:lang w:val="uk-UA" w:eastAsia="ru-RU"/>
        </w:rPr>
        <w:t>).</w:t>
      </w:r>
    </w:p>
    <w:p w:rsidR="00FF4495" w:rsidRPr="00FF4495" w:rsidRDefault="00FF4495" w:rsidP="00FF4495">
      <w:pPr>
        <w:numPr>
          <w:ilvl w:val="0"/>
          <w:numId w:val="6"/>
        </w:numPr>
        <w:shd w:val="clear" w:color="auto" w:fill="FFFFFF"/>
        <w:spacing w:after="0" w:line="240" w:lineRule="auto"/>
        <w:ind w:left="426"/>
        <w:contextualSpacing/>
        <w:jc w:val="both"/>
        <w:rPr>
          <w:rFonts w:ascii="Calibri" w:eastAsia="Times New Roman" w:hAnsi="Calibri" w:cs="Times New Roman"/>
          <w:sz w:val="28"/>
          <w:szCs w:val="28"/>
          <w:lang w:eastAsia="ru-RU"/>
        </w:rPr>
      </w:pPr>
      <w:r w:rsidRPr="00FF4495">
        <w:rPr>
          <w:rFonts w:ascii="Times New Roman" w:eastAsia="Times New Roman" w:hAnsi="Times New Roman" w:cs="Times New Roman"/>
          <w:sz w:val="28"/>
          <w:szCs w:val="28"/>
          <w:lang w:val="uk-UA" w:eastAsia="ru-RU"/>
        </w:rPr>
        <w:t>Контроль за виконанням даного наказу залишаю за собою.</w:t>
      </w:r>
    </w:p>
    <w:p w:rsidR="00FF4495" w:rsidRDefault="00FF4495"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97741A" w:rsidRPr="00FF4495" w:rsidRDefault="0097741A" w:rsidP="00FF4495">
      <w:pPr>
        <w:tabs>
          <w:tab w:val="left" w:pos="720"/>
          <w:tab w:val="left" w:pos="1440"/>
          <w:tab w:val="left" w:pos="2160"/>
          <w:tab w:val="left" w:pos="2880"/>
          <w:tab w:val="left" w:pos="3600"/>
          <w:tab w:val="left" w:pos="4320"/>
          <w:tab w:val="left" w:pos="5040"/>
          <w:tab w:val="left" w:pos="5760"/>
          <w:tab w:val="left" w:pos="6480"/>
          <w:tab w:val="left" w:pos="6600"/>
          <w:tab w:val="left" w:pos="7200"/>
          <w:tab w:val="left" w:pos="7920"/>
          <w:tab w:val="left" w:pos="8595"/>
        </w:tabs>
        <w:spacing w:after="0" w:line="240" w:lineRule="auto"/>
        <w:rPr>
          <w:rFonts w:ascii="Times New Roman" w:eastAsia="Times New Roman" w:hAnsi="Times New Roman" w:cs="Times New Roman"/>
          <w:b/>
          <w:color w:val="000000"/>
          <w:sz w:val="28"/>
          <w:szCs w:val="28"/>
          <w:lang w:val="uk-UA" w:eastAsia="ru-RU"/>
        </w:rPr>
      </w:pPr>
    </w:p>
    <w:p w:rsidR="00FF4495" w:rsidRPr="00C81EF0" w:rsidRDefault="00C81EF0" w:rsidP="00FF4495">
      <w:pPr>
        <w:tabs>
          <w:tab w:val="left" w:pos="708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 xml:space="preserve">Директор </w:t>
      </w:r>
      <w:r w:rsidR="00FF4495" w:rsidRPr="00FF4495">
        <w:rPr>
          <w:rFonts w:ascii="Times New Roman" w:eastAsia="Times New Roman" w:hAnsi="Times New Roman" w:cs="Times New Roman"/>
          <w:b/>
          <w:iCs/>
          <w:color w:val="000000"/>
          <w:sz w:val="28"/>
          <w:szCs w:val="28"/>
          <w:lang w:val="uk-UA" w:eastAsia="ru-RU"/>
        </w:rPr>
        <w:tab/>
      </w:r>
      <w:r w:rsidR="005A1AB1">
        <w:rPr>
          <w:rFonts w:ascii="Times New Roman" w:eastAsia="Times New Roman" w:hAnsi="Times New Roman" w:cs="Times New Roman"/>
          <w:iCs/>
          <w:color w:val="000000"/>
          <w:sz w:val="28"/>
          <w:szCs w:val="28"/>
          <w:lang w:val="uk-UA" w:eastAsia="ru-RU"/>
        </w:rPr>
        <w:t>Василь ПИНДУС</w:t>
      </w:r>
    </w:p>
    <w:p w:rsidR="00FF4495" w:rsidRPr="00FF4495" w:rsidRDefault="00FF4495" w:rsidP="00FF4495">
      <w:pPr>
        <w:spacing w:after="0" w:line="240" w:lineRule="auto"/>
        <w:rPr>
          <w:rFonts w:ascii="Times New Roman" w:eastAsia="Times New Roman" w:hAnsi="Times New Roman" w:cs="Times New Roman"/>
          <w:sz w:val="20"/>
          <w:szCs w:val="20"/>
          <w:lang w:val="uk-UA" w:eastAsia="ru-RU"/>
        </w:rPr>
      </w:pPr>
    </w:p>
    <w:p w:rsidR="00C81EF0" w:rsidRDefault="00C81EF0" w:rsidP="00A61689">
      <w:pPr>
        <w:tabs>
          <w:tab w:val="left" w:pos="7545"/>
        </w:tabs>
        <w:spacing w:after="0" w:line="360" w:lineRule="auto"/>
        <w:rPr>
          <w:rFonts w:ascii="Times New Roman" w:eastAsia="Times New Roman" w:hAnsi="Times New Roman" w:cs="Times New Roman"/>
          <w:sz w:val="24"/>
          <w:szCs w:val="28"/>
          <w:lang w:val="uk-UA" w:eastAsia="ru-RU"/>
        </w:rPr>
      </w:pPr>
    </w:p>
    <w:p w:rsidR="00C81EF0" w:rsidRDefault="00C81EF0" w:rsidP="00A61689">
      <w:pPr>
        <w:tabs>
          <w:tab w:val="left" w:pos="7545"/>
        </w:tabs>
        <w:spacing w:after="0" w:line="360" w:lineRule="auto"/>
        <w:rPr>
          <w:rFonts w:ascii="Times New Roman" w:eastAsia="Times New Roman" w:hAnsi="Times New Roman" w:cs="Times New Roman"/>
          <w:sz w:val="24"/>
          <w:szCs w:val="28"/>
          <w:lang w:val="uk-UA" w:eastAsia="ru-RU"/>
        </w:rPr>
      </w:pPr>
    </w:p>
    <w:p w:rsidR="00C81EF0" w:rsidRDefault="00C81EF0" w:rsidP="00A61689">
      <w:pPr>
        <w:tabs>
          <w:tab w:val="left" w:pos="7545"/>
        </w:tabs>
        <w:spacing w:after="0" w:line="360" w:lineRule="auto"/>
        <w:rPr>
          <w:rFonts w:ascii="Times New Roman" w:eastAsia="Times New Roman" w:hAnsi="Times New Roman" w:cs="Times New Roman"/>
          <w:sz w:val="24"/>
          <w:szCs w:val="28"/>
          <w:lang w:val="uk-UA" w:eastAsia="ru-RU"/>
        </w:rPr>
      </w:pPr>
    </w:p>
    <w:p w:rsidR="00C81EF0" w:rsidRDefault="00C81EF0"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390A56" w:rsidRDefault="00390A56" w:rsidP="00A61689">
      <w:pPr>
        <w:tabs>
          <w:tab w:val="left" w:pos="7545"/>
        </w:tabs>
        <w:spacing w:after="0" w:line="360" w:lineRule="auto"/>
        <w:rPr>
          <w:rFonts w:ascii="Times New Roman" w:eastAsia="Times New Roman" w:hAnsi="Times New Roman" w:cs="Times New Roman"/>
          <w:sz w:val="24"/>
          <w:szCs w:val="28"/>
          <w:lang w:val="uk-UA" w:eastAsia="ru-RU"/>
        </w:rPr>
      </w:pPr>
    </w:p>
    <w:p w:rsidR="00BD3C5B" w:rsidRDefault="00BD3C5B" w:rsidP="00A61689">
      <w:pPr>
        <w:tabs>
          <w:tab w:val="left" w:pos="7545"/>
        </w:tabs>
        <w:spacing w:after="0" w:line="360" w:lineRule="auto"/>
        <w:rPr>
          <w:rFonts w:ascii="Times New Roman" w:eastAsia="Times New Roman" w:hAnsi="Times New Roman" w:cs="Times New Roman"/>
          <w:sz w:val="24"/>
          <w:szCs w:val="28"/>
          <w:lang w:val="uk-UA" w:eastAsia="ru-RU"/>
        </w:rPr>
      </w:pPr>
    </w:p>
    <w:p w:rsidR="00BD3C5B" w:rsidRDefault="00BD3C5B" w:rsidP="00A61689">
      <w:pPr>
        <w:tabs>
          <w:tab w:val="left" w:pos="7545"/>
        </w:tabs>
        <w:spacing w:after="0" w:line="360" w:lineRule="auto"/>
        <w:rPr>
          <w:rFonts w:ascii="Times New Roman" w:eastAsia="Times New Roman" w:hAnsi="Times New Roman" w:cs="Times New Roman"/>
          <w:sz w:val="24"/>
          <w:szCs w:val="28"/>
          <w:lang w:val="uk-UA" w:eastAsia="ru-RU"/>
        </w:rPr>
      </w:pPr>
    </w:p>
    <w:p w:rsidR="005A1AB1" w:rsidRDefault="005A1AB1" w:rsidP="00A61689">
      <w:pPr>
        <w:tabs>
          <w:tab w:val="left" w:pos="7545"/>
        </w:tabs>
        <w:spacing w:after="0" w:line="360" w:lineRule="auto"/>
        <w:rPr>
          <w:rFonts w:ascii="Times New Roman" w:eastAsia="Times New Roman" w:hAnsi="Times New Roman" w:cs="Times New Roman"/>
          <w:sz w:val="24"/>
          <w:szCs w:val="28"/>
          <w:lang w:val="uk-UA" w:eastAsia="ru-RU"/>
        </w:rPr>
      </w:pPr>
    </w:p>
    <w:p w:rsidR="00C81EF0" w:rsidRDefault="00C81EF0" w:rsidP="00A61689">
      <w:pPr>
        <w:tabs>
          <w:tab w:val="left" w:pos="7545"/>
        </w:tabs>
        <w:spacing w:after="0" w:line="360" w:lineRule="auto"/>
        <w:rPr>
          <w:rFonts w:ascii="Times New Roman" w:eastAsia="Times New Roman" w:hAnsi="Times New Roman" w:cs="Times New Roman"/>
          <w:sz w:val="24"/>
          <w:szCs w:val="28"/>
          <w:lang w:val="uk-UA" w:eastAsia="ru-RU"/>
        </w:rPr>
      </w:pPr>
    </w:p>
    <w:p w:rsidR="00A61689" w:rsidRPr="00483EF4" w:rsidRDefault="00A61689" w:rsidP="00483EF4">
      <w:pPr>
        <w:tabs>
          <w:tab w:val="left" w:pos="7545"/>
        </w:tabs>
        <w:spacing w:after="0" w:line="36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 xml:space="preserve">                                                                  </w:t>
      </w:r>
      <w:r w:rsidR="00483EF4">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Додаток</w:t>
      </w:r>
      <w:r w:rsidR="00B3681C">
        <w:rPr>
          <w:rFonts w:ascii="Times New Roman" w:eastAsia="Times New Roman" w:hAnsi="Times New Roman" w:cs="Times New Roman"/>
          <w:sz w:val="24"/>
          <w:szCs w:val="28"/>
          <w:lang w:val="uk-UA" w:eastAsia="ru-RU"/>
        </w:rPr>
        <w:t>1</w:t>
      </w:r>
      <w:r w:rsidR="00483EF4">
        <w:rPr>
          <w:rFonts w:ascii="Times New Roman" w:eastAsia="Times New Roman" w:hAnsi="Times New Roman" w:cs="Times New Roman"/>
          <w:sz w:val="24"/>
          <w:szCs w:val="28"/>
          <w:lang w:val="uk-UA" w:eastAsia="ru-RU"/>
        </w:rPr>
        <w:t xml:space="preserve"> до наказу </w:t>
      </w:r>
      <w:r w:rsidR="00483EF4" w:rsidRPr="004364B5">
        <w:rPr>
          <w:rFonts w:ascii="Times New Roman" w:eastAsia="Times New Roman" w:hAnsi="Times New Roman" w:cs="Times New Roman"/>
          <w:sz w:val="24"/>
          <w:szCs w:val="28"/>
          <w:lang w:val="uk-UA" w:eastAsia="ru-RU"/>
        </w:rPr>
        <w:t>№</w:t>
      </w:r>
      <w:r w:rsidR="005A1AB1">
        <w:rPr>
          <w:rFonts w:ascii="Times New Roman" w:eastAsia="Times New Roman" w:hAnsi="Times New Roman" w:cs="Times New Roman"/>
          <w:sz w:val="24"/>
          <w:szCs w:val="28"/>
          <w:lang w:val="uk-UA" w:eastAsia="ru-RU"/>
        </w:rPr>
        <w:t xml:space="preserve"> 84/2</w:t>
      </w:r>
      <w:r w:rsidR="004364B5" w:rsidRPr="004364B5">
        <w:rPr>
          <w:rFonts w:ascii="Times New Roman" w:eastAsia="Times New Roman" w:hAnsi="Times New Roman" w:cs="Times New Roman"/>
          <w:sz w:val="24"/>
          <w:szCs w:val="28"/>
          <w:lang w:val="uk-UA" w:eastAsia="ru-RU"/>
        </w:rPr>
        <w:t>-к</w:t>
      </w:r>
    </w:p>
    <w:p w:rsidR="00BB4FFF" w:rsidRPr="0068068B" w:rsidRDefault="00BB4FFF" w:rsidP="00B36D41">
      <w:pPr>
        <w:shd w:val="clear" w:color="auto" w:fill="FFFFFF"/>
        <w:spacing w:after="0" w:line="435" w:lineRule="atLeast"/>
        <w:jc w:val="center"/>
        <w:outlineLvl w:val="2"/>
        <w:rPr>
          <w:rFonts w:ascii="Times New Roman" w:eastAsia="Times New Roman" w:hAnsi="Times New Roman" w:cs="Times New Roman"/>
          <w:sz w:val="28"/>
          <w:szCs w:val="28"/>
          <w:lang w:val="uk-UA" w:eastAsia="ru-RU"/>
        </w:rPr>
      </w:pPr>
      <w:r w:rsidRPr="0068068B">
        <w:rPr>
          <w:rFonts w:ascii="Times New Roman" w:eastAsia="Times New Roman" w:hAnsi="Times New Roman" w:cs="Times New Roman"/>
          <w:sz w:val="28"/>
          <w:szCs w:val="28"/>
          <w:lang w:val="uk-UA" w:eastAsia="ru-RU"/>
        </w:rPr>
        <w:t xml:space="preserve">ПРОТОКОЛ </w:t>
      </w:r>
      <w:r w:rsidRPr="0068068B">
        <w:rPr>
          <w:rFonts w:ascii="Times New Roman" w:eastAsia="Times New Roman" w:hAnsi="Times New Roman" w:cs="Times New Roman"/>
          <w:sz w:val="28"/>
          <w:szCs w:val="28"/>
          <w:lang w:eastAsia="ru-RU"/>
        </w:rPr>
        <w:t>N</w:t>
      </w:r>
      <w:r w:rsidRPr="0068068B">
        <w:rPr>
          <w:rFonts w:ascii="Times New Roman" w:eastAsia="Times New Roman" w:hAnsi="Times New Roman" w:cs="Times New Roman"/>
          <w:sz w:val="28"/>
          <w:szCs w:val="28"/>
          <w:lang w:val="uk-UA" w:eastAsia="ru-RU"/>
        </w:rPr>
        <w:t xml:space="preserve"> _____</w:t>
      </w:r>
      <w:r w:rsidRPr="0068068B">
        <w:rPr>
          <w:rFonts w:ascii="Times New Roman" w:eastAsia="Times New Roman" w:hAnsi="Times New Roman" w:cs="Times New Roman"/>
          <w:sz w:val="28"/>
          <w:szCs w:val="28"/>
          <w:lang w:val="uk-UA" w:eastAsia="ru-RU"/>
        </w:rPr>
        <w:br/>
        <w:t>засідання комісії з розгляду випадків булінгу (цькування)</w:t>
      </w:r>
    </w:p>
    <w:tbl>
      <w:tblPr>
        <w:tblW w:w="13915"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826"/>
        <w:gridCol w:w="11522"/>
      </w:tblGrid>
      <w:tr w:rsidR="00BB4FFF" w:rsidRPr="0068068B" w:rsidTr="00B36D41">
        <w:trPr>
          <w:tblCellSpacing w:w="22" w:type="dxa"/>
          <w:jc w:val="center"/>
        </w:trPr>
        <w:tc>
          <w:tcPr>
            <w:tcW w:w="4968" w:type="pct"/>
            <w:gridSpan w:val="2"/>
            <w:shd w:val="clear" w:color="auto" w:fill="FFFFFF"/>
            <w:tcMar>
              <w:top w:w="0" w:type="dxa"/>
              <w:left w:w="0" w:type="dxa"/>
              <w:bottom w:w="0" w:type="dxa"/>
              <w:right w:w="0" w:type="dxa"/>
            </w:tcMar>
            <w:hideMark/>
          </w:tcPr>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r w:rsidRPr="0068068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__________________________</w:t>
            </w:r>
            <w:r w:rsidRPr="0068068B">
              <w:rPr>
                <w:rFonts w:ascii="Times New Roman" w:eastAsia="Times New Roman" w:hAnsi="Times New Roman" w:cs="Times New Roman"/>
                <w:sz w:val="28"/>
                <w:szCs w:val="28"/>
                <w:lang w:eastAsia="ru-RU"/>
              </w:rPr>
              <w:t>_______</w:t>
            </w:r>
            <w:r w:rsidRPr="0068068B">
              <w:rPr>
                <w:rFonts w:ascii="Times New Roman" w:eastAsia="Times New Roman" w:hAnsi="Times New Roman" w:cs="Times New Roman"/>
                <w:sz w:val="28"/>
                <w:szCs w:val="28"/>
                <w:lang w:eastAsia="ru-RU"/>
              </w:rPr>
              <w:br/>
              <w:t>(Найменування закладу освіти)</w:t>
            </w:r>
          </w:p>
        </w:tc>
      </w:tr>
      <w:tr w:rsidR="00BB4FFF" w:rsidRPr="0068068B" w:rsidTr="00B36D41">
        <w:trPr>
          <w:tblCellSpacing w:w="22" w:type="dxa"/>
          <w:jc w:val="center"/>
        </w:trPr>
        <w:tc>
          <w:tcPr>
            <w:tcW w:w="2406" w:type="pct"/>
            <w:shd w:val="clear" w:color="auto" w:fill="FFFFFF"/>
            <w:tcMar>
              <w:top w:w="0" w:type="dxa"/>
              <w:left w:w="0" w:type="dxa"/>
              <w:bottom w:w="0" w:type="dxa"/>
              <w:right w:w="0" w:type="dxa"/>
            </w:tcMar>
            <w:hideMark/>
          </w:tcPr>
          <w:p w:rsidR="00BB4FFF" w:rsidRPr="0068068B" w:rsidRDefault="007205B4" w:rsidP="007205B4">
            <w:pPr>
              <w:tabs>
                <w:tab w:val="left" w:pos="7245"/>
              </w:tabs>
              <w:spacing w:after="0" w:line="360" w:lineRule="atLeast"/>
              <w:ind w:left="24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ab/>
            </w:r>
            <w:r w:rsidR="00BD3C5B">
              <w:rPr>
                <w:rFonts w:ascii="Times New Roman" w:eastAsia="Times New Roman" w:hAnsi="Times New Roman" w:cs="Times New Roman"/>
                <w:sz w:val="28"/>
                <w:szCs w:val="28"/>
                <w:lang w:val="uk-UA" w:eastAsia="ru-RU"/>
              </w:rPr>
              <w:t>«____»__________202__</w:t>
            </w:r>
            <w:r>
              <w:rPr>
                <w:rFonts w:ascii="Times New Roman" w:eastAsia="Times New Roman" w:hAnsi="Times New Roman" w:cs="Times New Roman"/>
                <w:sz w:val="28"/>
                <w:szCs w:val="28"/>
                <w:lang w:val="uk-UA" w:eastAsia="ru-RU"/>
              </w:rPr>
              <w:t>р.</w:t>
            </w:r>
          </w:p>
        </w:tc>
        <w:tc>
          <w:tcPr>
            <w:tcW w:w="2547" w:type="pct"/>
            <w:shd w:val="clear" w:color="auto" w:fill="FFFFFF"/>
            <w:tcMar>
              <w:top w:w="0" w:type="dxa"/>
              <w:left w:w="0" w:type="dxa"/>
              <w:bottom w:w="0" w:type="dxa"/>
              <w:right w:w="0" w:type="dxa"/>
            </w:tcMar>
            <w:hideMark/>
          </w:tcPr>
          <w:p w:rsidR="00BB4FFF" w:rsidRPr="0068068B" w:rsidRDefault="007205B4" w:rsidP="007205B4">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BB4FFF" w:rsidRPr="0068068B">
              <w:rPr>
                <w:rFonts w:ascii="Times New Roman" w:eastAsia="Times New Roman" w:hAnsi="Times New Roman" w:cs="Times New Roman"/>
                <w:sz w:val="28"/>
                <w:szCs w:val="28"/>
                <w:lang w:eastAsia="ru-RU"/>
              </w:rPr>
              <w:t>Час ____ год ____ хв</w:t>
            </w:r>
          </w:p>
        </w:tc>
      </w:tr>
      <w:tr w:rsidR="00BB4FFF" w:rsidRPr="0068068B" w:rsidTr="00B36D41">
        <w:trPr>
          <w:tblCellSpacing w:w="22" w:type="dxa"/>
          <w:jc w:val="center"/>
        </w:trPr>
        <w:tc>
          <w:tcPr>
            <w:tcW w:w="4968" w:type="pct"/>
            <w:gridSpan w:val="2"/>
            <w:shd w:val="clear" w:color="auto" w:fill="FFFFFF"/>
            <w:tcMar>
              <w:top w:w="0" w:type="dxa"/>
              <w:left w:w="0" w:type="dxa"/>
              <w:bottom w:w="0" w:type="dxa"/>
              <w:right w:w="0" w:type="dxa"/>
            </w:tcMar>
            <w:hideMark/>
          </w:tcPr>
          <w:p w:rsidR="00BB4FFF" w:rsidRPr="0068068B" w:rsidRDefault="00BB4FFF" w:rsidP="00B36D41">
            <w:pPr>
              <w:spacing w:after="0" w:line="360" w:lineRule="atLeast"/>
              <w:ind w:left="949" w:right="978"/>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Підстава: ____________</w:t>
            </w:r>
            <w:r w:rsidR="00B36D41">
              <w:rPr>
                <w:rFonts w:ascii="Times New Roman" w:eastAsia="Times New Roman" w:hAnsi="Times New Roman" w:cs="Times New Roman"/>
                <w:sz w:val="28"/>
                <w:szCs w:val="28"/>
                <w:lang w:eastAsia="ru-RU"/>
              </w:rPr>
              <w:t>__________</w:t>
            </w:r>
            <w:r w:rsidRPr="0068068B">
              <w:rPr>
                <w:rFonts w:ascii="Times New Roman" w:eastAsia="Times New Roman" w:hAnsi="Times New Roman" w:cs="Times New Roman"/>
                <w:sz w:val="28"/>
                <w:szCs w:val="28"/>
                <w:lang w:eastAsia="ru-RU"/>
              </w:rPr>
              <w:t>_________________________________</w:t>
            </w:r>
            <w:r w:rsidRPr="0068068B">
              <w:rPr>
                <w:rFonts w:ascii="Times New Roman" w:eastAsia="Times New Roman" w:hAnsi="Times New Roman" w:cs="Times New Roman"/>
                <w:sz w:val="28"/>
                <w:szCs w:val="28"/>
                <w:lang w:eastAsia="ru-RU"/>
              </w:rPr>
              <w:br/>
              <w:t>            </w:t>
            </w:r>
            <w:r w:rsidR="00B36D41">
              <w:rPr>
                <w:rFonts w:ascii="Times New Roman" w:eastAsia="Times New Roman" w:hAnsi="Times New Roman" w:cs="Times New Roman"/>
                <w:sz w:val="28"/>
                <w:szCs w:val="28"/>
                <w:lang w:eastAsia="ru-RU"/>
              </w:rPr>
              <w:t>           </w:t>
            </w:r>
            <w:r w:rsidRPr="0068068B">
              <w:rPr>
                <w:rFonts w:ascii="Times New Roman" w:eastAsia="Times New Roman" w:hAnsi="Times New Roman" w:cs="Times New Roman"/>
                <w:sz w:val="28"/>
                <w:szCs w:val="28"/>
                <w:lang w:eastAsia="ru-RU"/>
              </w:rPr>
              <w:t> (від кого і коли надійшло заява або повідомлення про випадок булінгу (цькування)</w:t>
            </w:r>
            <w:r w:rsidRPr="0068068B">
              <w:rPr>
                <w:rFonts w:ascii="Times New Roman" w:eastAsia="Times New Roman" w:hAnsi="Times New Roman" w:cs="Times New Roman"/>
                <w:sz w:val="28"/>
                <w:szCs w:val="28"/>
                <w:lang w:eastAsia="ru-RU"/>
              </w:rPr>
              <w:br/>
              <w:t>_</w:t>
            </w:r>
            <w:r>
              <w:rPr>
                <w:rFonts w:ascii="Times New Roman" w:eastAsia="Times New Roman" w:hAnsi="Times New Roman" w:cs="Times New Roman"/>
                <w:sz w:val="28"/>
                <w:szCs w:val="28"/>
                <w:lang w:eastAsia="ru-RU"/>
              </w:rPr>
              <w:t>_____________________________</w:t>
            </w:r>
            <w:r w:rsidRPr="0068068B">
              <w:rPr>
                <w:rFonts w:ascii="Times New Roman" w:eastAsia="Times New Roman" w:hAnsi="Times New Roman" w:cs="Times New Roman"/>
                <w:sz w:val="28"/>
                <w:szCs w:val="28"/>
                <w:lang w:eastAsia="ru-RU"/>
              </w:rPr>
              <w:t>____________________________________________________</w:t>
            </w:r>
            <w:r w:rsidRPr="0068068B">
              <w:rPr>
                <w:rFonts w:ascii="Times New Roman" w:eastAsia="Times New Roman" w:hAnsi="Times New Roman" w:cs="Times New Roman"/>
                <w:sz w:val="28"/>
                <w:szCs w:val="28"/>
                <w:lang w:eastAsia="ru-RU"/>
              </w:rPr>
              <w:br/>
              <w:t>                </w:t>
            </w:r>
            <w:r>
              <w:rPr>
                <w:rFonts w:ascii="Times New Roman" w:eastAsia="Times New Roman" w:hAnsi="Times New Roman" w:cs="Times New Roman"/>
                <w:sz w:val="28"/>
                <w:szCs w:val="28"/>
                <w:lang w:eastAsia="ru-RU"/>
              </w:rPr>
              <w:t xml:space="preserve">          (стислий зміст заяви або </w:t>
            </w:r>
            <w:r w:rsidRPr="0068068B">
              <w:rPr>
                <w:rFonts w:ascii="Times New Roman" w:eastAsia="Times New Roman" w:hAnsi="Times New Roman" w:cs="Times New Roman"/>
                <w:sz w:val="28"/>
                <w:szCs w:val="28"/>
                <w:lang w:eastAsia="ru-RU"/>
              </w:rPr>
              <w:t>повідомлення)</w:t>
            </w:r>
            <w:r w:rsidRPr="0068068B">
              <w:rPr>
                <w:rFonts w:ascii="Times New Roman" w:eastAsia="Times New Roman" w:hAnsi="Times New Roman" w:cs="Times New Roman"/>
                <w:sz w:val="28"/>
                <w:szCs w:val="28"/>
                <w:lang w:eastAsia="ru-RU"/>
              </w:rPr>
              <w:br/>
              <w:t>_______</w:t>
            </w:r>
            <w:r w:rsidR="00B36D41">
              <w:rPr>
                <w:rFonts w:ascii="Times New Roman" w:eastAsia="Times New Roman" w:hAnsi="Times New Roman" w:cs="Times New Roman"/>
                <w:sz w:val="28"/>
                <w:szCs w:val="28"/>
                <w:lang w:eastAsia="ru-RU"/>
              </w:rPr>
              <w:t>_____________________________</w:t>
            </w:r>
            <w:r w:rsidRPr="0068068B">
              <w:rPr>
                <w:rFonts w:ascii="Times New Roman" w:eastAsia="Times New Roman" w:hAnsi="Times New Roman" w:cs="Times New Roman"/>
                <w:sz w:val="28"/>
                <w:szCs w:val="28"/>
                <w:lang w:eastAsia="ru-RU"/>
              </w:rPr>
              <w:t>______________________________________________</w:t>
            </w:r>
            <w:r w:rsidRPr="0068068B">
              <w:rPr>
                <w:rFonts w:ascii="Times New Roman" w:eastAsia="Times New Roman" w:hAnsi="Times New Roman" w:cs="Times New Roman"/>
                <w:sz w:val="28"/>
                <w:szCs w:val="28"/>
                <w:lang w:eastAsia="ru-RU"/>
              </w:rPr>
              <w:br/>
              <w:t>_____________________________</w:t>
            </w:r>
            <w:r w:rsidR="00B36D41">
              <w:rPr>
                <w:rFonts w:ascii="Times New Roman" w:eastAsia="Times New Roman" w:hAnsi="Times New Roman" w:cs="Times New Roman"/>
                <w:sz w:val="28"/>
                <w:szCs w:val="28"/>
                <w:lang w:eastAsia="ru-RU"/>
              </w:rPr>
              <w:t>___</w:t>
            </w:r>
            <w:r w:rsidRPr="0068068B">
              <w:rPr>
                <w:rFonts w:ascii="Times New Roman" w:eastAsia="Times New Roman" w:hAnsi="Times New Roman" w:cs="Times New Roman"/>
                <w:sz w:val="28"/>
                <w:szCs w:val="28"/>
                <w:lang w:eastAsia="ru-RU"/>
              </w:rPr>
              <w:t>__________________________________________________</w:t>
            </w:r>
            <w:r w:rsidRPr="0068068B">
              <w:rPr>
                <w:rFonts w:ascii="Times New Roman" w:eastAsia="Times New Roman" w:hAnsi="Times New Roman" w:cs="Times New Roman"/>
                <w:sz w:val="28"/>
                <w:szCs w:val="28"/>
                <w:lang w:eastAsia="ru-RU"/>
              </w:rPr>
              <w:br/>
              <w:t>________</w:t>
            </w:r>
            <w:r w:rsidR="00B36D41">
              <w:rPr>
                <w:rFonts w:ascii="Times New Roman" w:eastAsia="Times New Roman" w:hAnsi="Times New Roman" w:cs="Times New Roman"/>
                <w:sz w:val="28"/>
                <w:szCs w:val="28"/>
                <w:lang w:eastAsia="ru-RU"/>
              </w:rPr>
              <w:t>_____________________________</w:t>
            </w:r>
            <w:r w:rsidRPr="0068068B">
              <w:rPr>
                <w:rFonts w:ascii="Times New Roman" w:eastAsia="Times New Roman" w:hAnsi="Times New Roman" w:cs="Times New Roman"/>
                <w:sz w:val="28"/>
                <w:szCs w:val="28"/>
                <w:lang w:eastAsia="ru-RU"/>
              </w:rPr>
              <w:t>_____________________________________________</w:t>
            </w:r>
            <w:r w:rsidRPr="0068068B">
              <w:rPr>
                <w:rFonts w:ascii="Times New Roman" w:eastAsia="Times New Roman" w:hAnsi="Times New Roman" w:cs="Times New Roman"/>
                <w:sz w:val="28"/>
                <w:szCs w:val="28"/>
                <w:lang w:eastAsia="ru-RU"/>
              </w:rPr>
              <w:br/>
              <w:t>_______</w:t>
            </w:r>
            <w:r w:rsidR="00B36D41">
              <w:rPr>
                <w:rFonts w:ascii="Times New Roman" w:eastAsia="Times New Roman" w:hAnsi="Times New Roman" w:cs="Times New Roman"/>
                <w:sz w:val="28"/>
                <w:szCs w:val="28"/>
                <w:lang w:eastAsia="ru-RU"/>
              </w:rPr>
              <w:t>_____________________________</w:t>
            </w:r>
            <w:r w:rsidRPr="0068068B">
              <w:rPr>
                <w:rFonts w:ascii="Times New Roman" w:eastAsia="Times New Roman" w:hAnsi="Times New Roman" w:cs="Times New Roman"/>
                <w:sz w:val="28"/>
                <w:szCs w:val="28"/>
                <w:lang w:eastAsia="ru-RU"/>
              </w:rPr>
              <w:t>______________________________________________</w:t>
            </w:r>
            <w:r w:rsidRPr="0068068B">
              <w:rPr>
                <w:rFonts w:ascii="Times New Roman" w:eastAsia="Times New Roman" w:hAnsi="Times New Roman" w:cs="Times New Roman"/>
                <w:sz w:val="28"/>
                <w:szCs w:val="28"/>
                <w:lang w:eastAsia="ru-RU"/>
              </w:rPr>
              <w:br/>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Присутні:</w:t>
            </w:r>
          </w:p>
          <w:p w:rsidR="00B36D41"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Члени комісії (________ осіб) згідно з наказом про склад комісії від ____________</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N ________:</w:t>
            </w:r>
            <w:r w:rsidRPr="0068068B">
              <w:rPr>
                <w:rFonts w:ascii="Times New Roman" w:eastAsia="Times New Roman" w:hAnsi="Times New Roman" w:cs="Times New Roman"/>
                <w:sz w:val="28"/>
                <w:szCs w:val="28"/>
                <w:lang w:eastAsia="ru-RU"/>
              </w:rPr>
              <w:br/>
              <w:t>________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w:t>
            </w:r>
            <w:r w:rsidR="00B36D41">
              <w:rPr>
                <w:rFonts w:ascii="Times New Roman" w:eastAsia="Times New Roman" w:hAnsi="Times New Roman" w:cs="Times New Roman"/>
                <w:sz w:val="28"/>
                <w:szCs w:val="28"/>
                <w:lang w:eastAsia="ru-RU"/>
              </w:rPr>
              <w:t>________________________</w:t>
            </w:r>
            <w:r w:rsidRPr="0068068B">
              <w:rPr>
                <w:rFonts w:ascii="Times New Roman" w:eastAsia="Times New Roman" w:hAnsi="Times New Roman" w:cs="Times New Roman"/>
                <w:sz w:val="28"/>
                <w:szCs w:val="28"/>
                <w:lang w:eastAsia="ru-RU"/>
              </w:rPr>
              <w:br/>
              <w:t>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_________________________________________________</w:t>
            </w:r>
            <w:r w:rsidRPr="0068068B">
              <w:rPr>
                <w:rFonts w:ascii="Times New Roman" w:eastAsia="Times New Roman" w:hAnsi="Times New Roman" w:cs="Times New Roman"/>
                <w:sz w:val="28"/>
                <w:szCs w:val="28"/>
                <w:lang w:eastAsia="ru-RU"/>
              </w:rPr>
              <w:br/>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Інші особи (______ осіб):</w:t>
            </w:r>
            <w:r w:rsidRPr="0068068B">
              <w:rPr>
                <w:rFonts w:ascii="Times New Roman" w:eastAsia="Times New Roman" w:hAnsi="Times New Roman" w:cs="Times New Roman"/>
                <w:sz w:val="28"/>
                <w:szCs w:val="28"/>
                <w:lang w:eastAsia="ru-RU"/>
              </w:rPr>
              <w:br/>
              <w:t>_________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w:t>
            </w:r>
            <w:r w:rsidRPr="0068068B">
              <w:rPr>
                <w:rFonts w:ascii="Times New Roman" w:eastAsia="Times New Roman" w:hAnsi="Times New Roman" w:cs="Times New Roman"/>
                <w:sz w:val="28"/>
                <w:szCs w:val="28"/>
                <w:lang w:eastAsia="ru-RU"/>
              </w:rPr>
              <w:br/>
              <w:t>_________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w:t>
            </w:r>
            <w:r w:rsidRPr="0068068B">
              <w:rPr>
                <w:rFonts w:ascii="Times New Roman" w:eastAsia="Times New Roman" w:hAnsi="Times New Roman" w:cs="Times New Roman"/>
                <w:sz w:val="28"/>
                <w:szCs w:val="28"/>
                <w:lang w:eastAsia="ru-RU"/>
              </w:rPr>
              <w:br/>
              <w:t>________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w:t>
            </w:r>
            <w:r w:rsidRPr="0068068B">
              <w:rPr>
                <w:rFonts w:ascii="Times New Roman" w:eastAsia="Times New Roman" w:hAnsi="Times New Roman" w:cs="Times New Roman"/>
                <w:sz w:val="28"/>
                <w:szCs w:val="28"/>
                <w:lang w:eastAsia="ru-RU"/>
              </w:rPr>
              <w:br/>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СЛУХАЛИ:</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I. Затвердження Порядку денного засідання</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________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w:t>
            </w:r>
            <w:r w:rsidRPr="0068068B">
              <w:rPr>
                <w:rFonts w:ascii="Times New Roman" w:eastAsia="Times New Roman" w:hAnsi="Times New Roman" w:cs="Times New Roman"/>
                <w:sz w:val="28"/>
                <w:szCs w:val="28"/>
                <w:lang w:eastAsia="ru-RU"/>
              </w:rPr>
              <w:br/>
              <w:t>_______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w:t>
            </w:r>
            <w:r w:rsidR="00B36D41">
              <w:rPr>
                <w:rFonts w:ascii="Times New Roman" w:eastAsia="Times New Roman" w:hAnsi="Times New Roman" w:cs="Times New Roman"/>
                <w:sz w:val="28"/>
                <w:szCs w:val="28"/>
                <w:lang w:eastAsia="ru-RU"/>
              </w:rPr>
              <w:t>_______________________________</w:t>
            </w:r>
            <w:r w:rsidRPr="0068068B">
              <w:rPr>
                <w:rFonts w:ascii="Times New Roman" w:eastAsia="Times New Roman" w:hAnsi="Times New Roman" w:cs="Times New Roman"/>
                <w:sz w:val="28"/>
                <w:szCs w:val="28"/>
                <w:lang w:eastAsia="ru-RU"/>
              </w:rPr>
              <w:t>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w:t>
            </w:r>
            <w:r w:rsidR="00B36D41">
              <w:rPr>
                <w:rFonts w:ascii="Times New Roman" w:eastAsia="Times New Roman" w:hAnsi="Times New Roman" w:cs="Times New Roman"/>
                <w:sz w:val="28"/>
                <w:szCs w:val="28"/>
                <w:lang w:eastAsia="ru-RU"/>
              </w:rPr>
              <w:t>_________________________</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_________________________________________________</w:t>
            </w:r>
            <w:r w:rsidRPr="0068068B">
              <w:rPr>
                <w:rFonts w:ascii="Times New Roman" w:eastAsia="Times New Roman" w:hAnsi="Times New Roman" w:cs="Times New Roman"/>
                <w:sz w:val="28"/>
                <w:szCs w:val="28"/>
                <w:lang w:eastAsia="ru-RU"/>
              </w:rPr>
              <w:br/>
              <w:t>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_________________________________________________</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II. Розгляд питань Порядку денного засідання</w:t>
            </w:r>
            <w:r w:rsidRPr="0068068B">
              <w:rPr>
                <w:rFonts w:ascii="Times New Roman" w:eastAsia="Times New Roman" w:hAnsi="Times New Roman" w:cs="Times New Roman"/>
                <w:sz w:val="28"/>
                <w:szCs w:val="28"/>
                <w:vertAlign w:val="superscript"/>
                <w:lang w:eastAsia="ru-RU"/>
              </w:rPr>
              <w:t>1</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w:t>
            </w:r>
            <w:r w:rsidRPr="00DF34FE">
              <w:rPr>
                <w:rFonts w:ascii="Times New Roman" w:eastAsia="Times New Roman" w:hAnsi="Times New Roman" w:cs="Times New Roman"/>
                <w:sz w:val="28"/>
                <w:szCs w:val="28"/>
                <w:lang w:eastAsia="ru-RU"/>
              </w:rPr>
              <w:t>_______________________________</w:t>
            </w:r>
            <w:r w:rsidRPr="0068068B">
              <w:rPr>
                <w:rFonts w:ascii="Times New Roman" w:eastAsia="Times New Roman" w:hAnsi="Times New Roman" w:cs="Times New Roman"/>
                <w:sz w:val="28"/>
                <w:szCs w:val="28"/>
                <w:lang w:eastAsia="ru-RU"/>
              </w:rPr>
              <w:br/>
              <w:t>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___________________________________________________</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______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r>
            <w:r w:rsidRPr="0068068B">
              <w:rPr>
                <w:rFonts w:ascii="Times New Roman" w:eastAsia="Times New Roman" w:hAnsi="Times New Roman" w:cs="Times New Roman"/>
                <w:sz w:val="28"/>
                <w:szCs w:val="28"/>
                <w:lang w:eastAsia="ru-RU"/>
              </w:rPr>
              <w:lastRenderedPageBreak/>
              <w:t>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_________________________________________________</w:t>
            </w:r>
            <w:r w:rsidRPr="0068068B">
              <w:rPr>
                <w:rFonts w:ascii="Times New Roman" w:eastAsia="Times New Roman" w:hAnsi="Times New Roman" w:cs="Times New Roman"/>
                <w:sz w:val="28"/>
                <w:szCs w:val="28"/>
                <w:lang w:eastAsia="ru-RU"/>
              </w:rPr>
              <w:br/>
              <w:t>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w:t>
            </w:r>
            <w:r w:rsidRPr="00DF34FE">
              <w:rPr>
                <w:rFonts w:ascii="Times New Roman" w:eastAsia="Times New Roman" w:hAnsi="Times New Roman" w:cs="Times New Roman"/>
                <w:sz w:val="28"/>
                <w:szCs w:val="28"/>
                <w:lang w:eastAsia="ru-RU"/>
              </w:rPr>
              <w:t>_______________________________</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III. Ухвалили рішення про</w:t>
            </w:r>
            <w:r w:rsidRPr="0068068B">
              <w:rPr>
                <w:rFonts w:ascii="Times New Roman" w:eastAsia="Times New Roman" w:hAnsi="Times New Roman" w:cs="Times New Roman"/>
                <w:sz w:val="28"/>
                <w:szCs w:val="28"/>
                <w:vertAlign w:val="superscript"/>
                <w:lang w:eastAsia="ru-RU"/>
              </w:rPr>
              <w:t>2</w:t>
            </w:r>
          </w:p>
          <w:p w:rsidR="00B36D41"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потреби сторін булінгу (цькування) в соціальних та психолого-педагогічних послугах</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           </w:t>
            </w:r>
            <w:r w:rsidR="00B36D41">
              <w:rPr>
                <w:rFonts w:ascii="Times New Roman" w:eastAsia="Times New Roman" w:hAnsi="Times New Roman" w:cs="Times New Roman"/>
                <w:sz w:val="28"/>
                <w:szCs w:val="28"/>
                <w:lang w:eastAsia="ru-RU"/>
              </w:rPr>
              <w:t>                        </w:t>
            </w:r>
            <w:r w:rsidRPr="00DF34FE">
              <w:rPr>
                <w:rFonts w:ascii="Times New Roman" w:eastAsia="Times New Roman" w:hAnsi="Times New Roman" w:cs="Times New Roman"/>
                <w:sz w:val="28"/>
                <w:szCs w:val="28"/>
                <w:lang w:eastAsia="ru-RU"/>
              </w:rPr>
              <w:t> </w:t>
            </w:r>
            <w:r w:rsidRPr="0068068B">
              <w:rPr>
                <w:rFonts w:ascii="Times New Roman" w:eastAsia="Times New Roman" w:hAnsi="Times New Roman" w:cs="Times New Roman"/>
                <w:sz w:val="28"/>
                <w:szCs w:val="28"/>
                <w:lang w:eastAsia="ru-RU"/>
              </w:rPr>
              <w:t>(опис відповідних послуг та відповідальні за їх надання)</w:t>
            </w:r>
            <w:r w:rsidRPr="0068068B">
              <w:rPr>
                <w:rFonts w:ascii="Times New Roman" w:eastAsia="Times New Roman" w:hAnsi="Times New Roman" w:cs="Times New Roman"/>
                <w:sz w:val="28"/>
                <w:szCs w:val="28"/>
                <w:lang w:eastAsia="ru-RU"/>
              </w:rPr>
              <w:br/>
              <w:t>заходи для усунення причин булінгу (цькування)</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r>
            <w:r w:rsidR="00B36D41">
              <w:rPr>
                <w:rFonts w:ascii="Times New Roman" w:eastAsia="Times New Roman" w:hAnsi="Times New Roman" w:cs="Times New Roman"/>
                <w:sz w:val="28"/>
                <w:szCs w:val="28"/>
                <w:lang w:eastAsia="ru-RU"/>
              </w:rPr>
              <w:t>                   </w:t>
            </w:r>
            <w:r w:rsidRPr="00DF34FE">
              <w:rPr>
                <w:rFonts w:ascii="Times New Roman" w:eastAsia="Times New Roman" w:hAnsi="Times New Roman" w:cs="Times New Roman"/>
                <w:sz w:val="28"/>
                <w:szCs w:val="28"/>
                <w:lang w:eastAsia="ru-RU"/>
              </w:rPr>
              <w:t xml:space="preserve"> </w:t>
            </w:r>
            <w:r w:rsidRPr="0068068B">
              <w:rPr>
                <w:rFonts w:ascii="Times New Roman" w:eastAsia="Times New Roman" w:hAnsi="Times New Roman" w:cs="Times New Roman"/>
                <w:sz w:val="28"/>
                <w:szCs w:val="28"/>
                <w:lang w:eastAsia="ru-RU"/>
              </w:rPr>
              <w:t>(опис заходів та відповідальні за їх виконання)</w:t>
            </w:r>
            <w:r w:rsidRPr="0068068B">
              <w:rPr>
                <w:rFonts w:ascii="Times New Roman" w:eastAsia="Times New Roman" w:hAnsi="Times New Roman" w:cs="Times New Roman"/>
                <w:sz w:val="28"/>
                <w:szCs w:val="28"/>
                <w:lang w:eastAsia="ru-RU"/>
              </w:rPr>
              <w:br/>
              <w:t>заходи виховного впливу щодо сторін булінгу (цькування)</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r>
            <w:r w:rsidR="00B36D41">
              <w:rPr>
                <w:rFonts w:ascii="Times New Roman" w:eastAsia="Times New Roman" w:hAnsi="Times New Roman" w:cs="Times New Roman"/>
                <w:sz w:val="28"/>
                <w:szCs w:val="28"/>
                <w:lang w:eastAsia="ru-RU"/>
              </w:rPr>
              <w:t>                  </w:t>
            </w:r>
            <w:r w:rsidRPr="0068068B">
              <w:rPr>
                <w:rFonts w:ascii="Times New Roman" w:eastAsia="Times New Roman" w:hAnsi="Times New Roman" w:cs="Times New Roman"/>
                <w:sz w:val="28"/>
                <w:szCs w:val="28"/>
                <w:lang w:eastAsia="ru-RU"/>
              </w:rPr>
              <w:t>(опис заходів та відповідальні за їх виконання)</w:t>
            </w:r>
            <w:r w:rsidRPr="0068068B">
              <w:rPr>
                <w:rFonts w:ascii="Times New Roman" w:eastAsia="Times New Roman" w:hAnsi="Times New Roman" w:cs="Times New Roman"/>
                <w:sz w:val="28"/>
                <w:szCs w:val="28"/>
                <w:lang w:eastAsia="ru-RU"/>
              </w:rPr>
              <w:br/>
              <w:t xml:space="preserve">рекомендації для педагогічних (науково-педагогічних) працівників закладу освіти щодо </w:t>
            </w:r>
          </w:p>
          <w:p w:rsidR="00B36D41"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 xml:space="preserve">доцільних методів здійснення освітнього процесу та інших заходів з малолітніми чи </w:t>
            </w:r>
          </w:p>
          <w:p w:rsidR="00B36D41"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неповнолітніми</w:t>
            </w:r>
          </w:p>
          <w:p w:rsidR="00B36D41"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сторонами булінгу (цькування), їхніми батьками або іншими законними представниками</w:t>
            </w:r>
            <w:r w:rsidRPr="0068068B">
              <w:rPr>
                <w:rFonts w:ascii="Times New Roman" w:eastAsia="Times New Roman" w:hAnsi="Times New Roman" w:cs="Times New Roman"/>
                <w:sz w:val="28"/>
                <w:szCs w:val="28"/>
                <w:lang w:eastAsia="ru-RU"/>
              </w:rPr>
              <w:br/>
            </w:r>
            <w:r w:rsidR="00B36D41">
              <w:rPr>
                <w:rFonts w:ascii="Times New Roman" w:eastAsia="Times New Roman" w:hAnsi="Times New Roman" w:cs="Times New Roman"/>
                <w:b/>
                <w:bCs/>
                <w:sz w:val="28"/>
                <w:szCs w:val="28"/>
                <w:lang w:eastAsia="ru-RU"/>
              </w:rPr>
              <w:t>______________________________</w:t>
            </w:r>
            <w:r w:rsidRPr="0068068B">
              <w:rPr>
                <w:rFonts w:ascii="Times New Roman" w:eastAsia="Times New Roman" w:hAnsi="Times New Roman" w:cs="Times New Roman"/>
                <w:b/>
                <w:bCs/>
                <w:sz w:val="28"/>
                <w:szCs w:val="28"/>
                <w:lang w:eastAsia="ru-RU"/>
              </w:rPr>
              <w:t>_________________________________________________</w:t>
            </w:r>
            <w:r w:rsidRPr="0068068B">
              <w:rPr>
                <w:rFonts w:ascii="Times New Roman" w:eastAsia="Times New Roman" w:hAnsi="Times New Roman" w:cs="Times New Roman"/>
                <w:b/>
                <w:bCs/>
                <w:sz w:val="28"/>
                <w:szCs w:val="28"/>
                <w:lang w:eastAsia="ru-RU"/>
              </w:rPr>
              <w:br/>
            </w:r>
            <w:r w:rsidRPr="0068068B">
              <w:rPr>
                <w:rFonts w:ascii="Times New Roman" w:eastAsia="Times New Roman" w:hAnsi="Times New Roman" w:cs="Times New Roman"/>
                <w:sz w:val="28"/>
                <w:szCs w:val="28"/>
                <w:lang w:eastAsia="ru-RU"/>
              </w:rPr>
              <w:t>                                     </w:t>
            </w:r>
            <w:r w:rsidRPr="00DF34FE">
              <w:rPr>
                <w:rFonts w:ascii="Times New Roman" w:eastAsia="Times New Roman" w:hAnsi="Times New Roman" w:cs="Times New Roman"/>
                <w:sz w:val="28"/>
                <w:szCs w:val="28"/>
                <w:lang w:eastAsia="ru-RU"/>
              </w:rPr>
              <w:t>        </w:t>
            </w:r>
            <w:r w:rsidRPr="0068068B">
              <w:rPr>
                <w:rFonts w:ascii="Times New Roman" w:eastAsia="Times New Roman" w:hAnsi="Times New Roman" w:cs="Times New Roman"/>
                <w:sz w:val="28"/>
                <w:szCs w:val="28"/>
                <w:lang w:eastAsia="ru-RU"/>
              </w:rPr>
              <w:t>(опис рекомендацій і суб'єктів призначення цих рекомендацій)</w:t>
            </w:r>
            <w:r w:rsidRPr="0068068B">
              <w:rPr>
                <w:rFonts w:ascii="Times New Roman" w:eastAsia="Times New Roman" w:hAnsi="Times New Roman" w:cs="Times New Roman"/>
                <w:sz w:val="28"/>
                <w:szCs w:val="28"/>
                <w:lang w:eastAsia="ru-RU"/>
              </w:rPr>
              <w:br/>
              <w:t xml:space="preserve">рекомендації для батьків або інших законних представників малолітньої чи неповнолітньої особи, </w:t>
            </w:r>
          </w:p>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яка стала стороною булінгу (цькування)</w:t>
            </w:r>
            <w:r w:rsidRPr="0068068B">
              <w:rPr>
                <w:rFonts w:ascii="Times New Roman" w:eastAsia="Times New Roman" w:hAnsi="Times New Roman" w:cs="Times New Roman"/>
                <w:sz w:val="28"/>
                <w:szCs w:val="28"/>
                <w:lang w:eastAsia="ru-RU"/>
              </w:rPr>
              <w:br/>
              <w:t>_____</w:t>
            </w:r>
            <w:r w:rsidR="00B36D41">
              <w:rPr>
                <w:rFonts w:ascii="Times New Roman" w:eastAsia="Times New Roman" w:hAnsi="Times New Roman" w:cs="Times New Roman"/>
                <w:sz w:val="28"/>
                <w:szCs w:val="28"/>
                <w:lang w:eastAsia="ru-RU"/>
              </w:rPr>
              <w:t>______________________________</w:t>
            </w:r>
            <w:r w:rsidRPr="0068068B">
              <w:rPr>
                <w:rFonts w:ascii="Times New Roman" w:eastAsia="Times New Roman" w:hAnsi="Times New Roman" w:cs="Times New Roman"/>
                <w:sz w:val="28"/>
                <w:szCs w:val="28"/>
                <w:lang w:eastAsia="ru-RU"/>
              </w:rPr>
              <w:t>________________________________________________</w:t>
            </w:r>
            <w:r w:rsidRPr="0068068B">
              <w:rPr>
                <w:rFonts w:ascii="Times New Roman" w:eastAsia="Times New Roman" w:hAnsi="Times New Roman" w:cs="Times New Roman"/>
                <w:sz w:val="28"/>
                <w:szCs w:val="28"/>
                <w:lang w:eastAsia="ru-RU"/>
              </w:rPr>
              <w:br/>
              <w:t>                                      </w:t>
            </w:r>
            <w:r w:rsidRPr="00DF34FE">
              <w:rPr>
                <w:rFonts w:ascii="Times New Roman" w:eastAsia="Times New Roman" w:hAnsi="Times New Roman" w:cs="Times New Roman"/>
                <w:sz w:val="28"/>
                <w:szCs w:val="28"/>
                <w:lang w:eastAsia="ru-RU"/>
              </w:rPr>
              <w:t xml:space="preserve">        </w:t>
            </w:r>
            <w:r w:rsidRPr="0068068B">
              <w:rPr>
                <w:rFonts w:ascii="Times New Roman" w:eastAsia="Times New Roman" w:hAnsi="Times New Roman" w:cs="Times New Roman"/>
                <w:sz w:val="28"/>
                <w:szCs w:val="28"/>
                <w:lang w:eastAsia="ru-RU"/>
              </w:rPr>
              <w:t>(опис рекомендацій і суб'єктів призначення цих рекомендацій)</w:t>
            </w:r>
          </w:p>
        </w:tc>
      </w:tr>
    </w:tbl>
    <w:p w:rsidR="00BB4FFF" w:rsidRPr="0068068B" w:rsidRDefault="00BB4FFF" w:rsidP="00B36D41">
      <w:pPr>
        <w:spacing w:after="0" w:line="240" w:lineRule="auto"/>
        <w:jc w:val="center"/>
        <w:rPr>
          <w:rFonts w:ascii="Times New Roman" w:eastAsia="Times New Roman" w:hAnsi="Times New Roman" w:cs="Times New Roman"/>
          <w:vanish/>
          <w:sz w:val="28"/>
          <w:szCs w:val="28"/>
          <w:lang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50"/>
        <w:gridCol w:w="5250"/>
      </w:tblGrid>
      <w:tr w:rsidR="00BB4FFF" w:rsidRPr="0068068B" w:rsidTr="00B3681C">
        <w:trPr>
          <w:tblCellSpacing w:w="22" w:type="dxa"/>
          <w:jc w:val="center"/>
        </w:trPr>
        <w:tc>
          <w:tcPr>
            <w:tcW w:w="2500" w:type="pct"/>
            <w:shd w:val="clear" w:color="auto" w:fill="FFFFFF"/>
            <w:tcMar>
              <w:top w:w="0" w:type="dxa"/>
              <w:left w:w="0" w:type="dxa"/>
              <w:bottom w:w="0" w:type="dxa"/>
              <w:right w:w="0" w:type="dxa"/>
            </w:tcMar>
            <w:hideMark/>
          </w:tcPr>
          <w:p w:rsidR="00BB4FFF" w:rsidRPr="0068068B" w:rsidRDefault="00BB4FFF" w:rsidP="00B36D41">
            <w:pPr>
              <w:spacing w:after="0" w:line="360" w:lineRule="atLeast"/>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Голова комісії</w:t>
            </w:r>
          </w:p>
        </w:tc>
        <w:tc>
          <w:tcPr>
            <w:tcW w:w="2500" w:type="pct"/>
            <w:shd w:val="clear" w:color="auto" w:fill="FFFFFF"/>
            <w:tcMar>
              <w:top w:w="0" w:type="dxa"/>
              <w:left w:w="0" w:type="dxa"/>
              <w:bottom w:w="0" w:type="dxa"/>
              <w:right w:w="0" w:type="dxa"/>
            </w:tcMar>
            <w:hideMark/>
          </w:tcPr>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______________</w:t>
            </w:r>
          </w:p>
        </w:tc>
      </w:tr>
      <w:tr w:rsidR="00BB4FFF" w:rsidRPr="0068068B" w:rsidTr="00B3681C">
        <w:trPr>
          <w:tblCellSpacing w:w="22" w:type="dxa"/>
          <w:jc w:val="center"/>
        </w:trPr>
        <w:tc>
          <w:tcPr>
            <w:tcW w:w="2500" w:type="pct"/>
            <w:shd w:val="clear" w:color="auto" w:fill="FFFFFF"/>
            <w:tcMar>
              <w:top w:w="0" w:type="dxa"/>
              <w:left w:w="0" w:type="dxa"/>
              <w:bottom w:w="0" w:type="dxa"/>
              <w:right w:w="0" w:type="dxa"/>
            </w:tcMar>
            <w:hideMark/>
          </w:tcPr>
          <w:p w:rsidR="00BB4FFF" w:rsidRPr="0068068B" w:rsidRDefault="00BB4FFF" w:rsidP="00B36D41">
            <w:pPr>
              <w:spacing w:after="0" w:line="360" w:lineRule="atLeast"/>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Секретар</w:t>
            </w:r>
          </w:p>
        </w:tc>
        <w:tc>
          <w:tcPr>
            <w:tcW w:w="2500" w:type="pct"/>
            <w:shd w:val="clear" w:color="auto" w:fill="FFFFFF"/>
            <w:tcMar>
              <w:top w:w="0" w:type="dxa"/>
              <w:left w:w="0" w:type="dxa"/>
              <w:bottom w:w="0" w:type="dxa"/>
              <w:right w:w="0" w:type="dxa"/>
            </w:tcMar>
            <w:hideMark/>
          </w:tcPr>
          <w:p w:rsidR="00BB4FFF" w:rsidRPr="0068068B" w:rsidRDefault="00BB4FFF" w:rsidP="00B36D41">
            <w:pPr>
              <w:spacing w:after="0" w:line="360" w:lineRule="atLeast"/>
              <w:jc w:val="center"/>
              <w:rPr>
                <w:rFonts w:ascii="Times New Roman" w:eastAsia="Times New Roman" w:hAnsi="Times New Roman" w:cs="Times New Roman"/>
                <w:sz w:val="28"/>
                <w:szCs w:val="28"/>
                <w:lang w:eastAsia="ru-RU"/>
              </w:rPr>
            </w:pPr>
            <w:r w:rsidRPr="0068068B">
              <w:rPr>
                <w:rFonts w:ascii="Times New Roman" w:eastAsia="Times New Roman" w:hAnsi="Times New Roman" w:cs="Times New Roman"/>
                <w:sz w:val="28"/>
                <w:szCs w:val="28"/>
                <w:lang w:eastAsia="ru-RU"/>
              </w:rPr>
              <w:t>______________</w:t>
            </w:r>
          </w:p>
        </w:tc>
      </w:tr>
    </w:tbl>
    <w:p w:rsidR="00BB4FFF" w:rsidRPr="00DF34FE" w:rsidRDefault="00BB4FFF" w:rsidP="00B36D41">
      <w:pPr>
        <w:tabs>
          <w:tab w:val="left" w:pos="1419"/>
        </w:tabs>
        <w:spacing w:after="0" w:line="276" w:lineRule="auto"/>
        <w:ind w:right="20"/>
        <w:jc w:val="center"/>
        <w:rPr>
          <w:rFonts w:ascii="Times New Roman" w:eastAsia="Times New Roman" w:hAnsi="Times New Roman" w:cs="Times New Roman"/>
          <w:sz w:val="28"/>
          <w:szCs w:val="28"/>
          <w:lang w:val="uk-UA" w:eastAsia="ru-RU"/>
        </w:rPr>
      </w:pPr>
    </w:p>
    <w:p w:rsidR="00DF34FE" w:rsidRDefault="00DF34FE"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BB4FFF" w:rsidRDefault="00BB4FFF"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DF34FE" w:rsidRDefault="00DF34FE"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A61689" w:rsidRDefault="00A61689"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390A56" w:rsidRDefault="00390A56"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390A56" w:rsidRDefault="00390A56"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390A56" w:rsidRDefault="00390A56"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390A56" w:rsidRDefault="00390A56" w:rsidP="00B36D41">
      <w:pPr>
        <w:shd w:val="clear" w:color="auto" w:fill="FFFFFF"/>
        <w:spacing w:after="0" w:line="435" w:lineRule="atLeast"/>
        <w:jc w:val="center"/>
        <w:outlineLvl w:val="2"/>
        <w:rPr>
          <w:rFonts w:ascii="Arial" w:eastAsia="Times New Roman" w:hAnsi="Arial" w:cs="Arial"/>
          <w:color w:val="2A2928"/>
          <w:sz w:val="32"/>
          <w:szCs w:val="32"/>
          <w:lang w:val="uk-UA" w:eastAsia="ru-RU"/>
        </w:rPr>
      </w:pPr>
    </w:p>
    <w:p w:rsidR="00B3681C" w:rsidRDefault="00B3681C" w:rsidP="00483EF4">
      <w:pPr>
        <w:shd w:val="clear" w:color="auto" w:fill="FFFFFF"/>
        <w:spacing w:after="0" w:line="435" w:lineRule="atLeast"/>
        <w:outlineLvl w:val="2"/>
        <w:rPr>
          <w:rFonts w:ascii="Times New Roman" w:eastAsia="Times New Roman" w:hAnsi="Times New Roman" w:cs="Times New Roman"/>
          <w:sz w:val="24"/>
          <w:szCs w:val="28"/>
          <w:lang w:val="uk-UA" w:eastAsia="ru-RU"/>
        </w:rPr>
      </w:pPr>
    </w:p>
    <w:p w:rsidR="00483EF4" w:rsidRPr="00483EF4" w:rsidRDefault="00483EF4" w:rsidP="00483EF4">
      <w:pPr>
        <w:tabs>
          <w:tab w:val="left" w:pos="7545"/>
        </w:tabs>
        <w:spacing w:after="0" w:line="36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 xml:space="preserve">                                                                                 Додаток2 до наказу </w:t>
      </w:r>
      <w:r w:rsidRPr="004364B5">
        <w:rPr>
          <w:rFonts w:ascii="Times New Roman" w:eastAsia="Times New Roman" w:hAnsi="Times New Roman" w:cs="Times New Roman"/>
          <w:sz w:val="24"/>
          <w:szCs w:val="28"/>
          <w:lang w:val="uk-UA" w:eastAsia="ru-RU"/>
        </w:rPr>
        <w:t>№</w:t>
      </w:r>
      <w:r w:rsidR="004364B5" w:rsidRPr="004364B5">
        <w:rPr>
          <w:rFonts w:ascii="Times New Roman" w:eastAsia="Times New Roman" w:hAnsi="Times New Roman" w:cs="Times New Roman"/>
          <w:sz w:val="24"/>
          <w:szCs w:val="28"/>
          <w:lang w:val="uk-UA" w:eastAsia="ru-RU"/>
        </w:rPr>
        <w:t>84/4</w:t>
      </w:r>
      <w:r w:rsidR="005A1AB1">
        <w:rPr>
          <w:rFonts w:ascii="Times New Roman" w:eastAsia="Times New Roman" w:hAnsi="Times New Roman" w:cs="Times New Roman"/>
          <w:sz w:val="24"/>
          <w:szCs w:val="28"/>
          <w:lang w:val="uk-UA" w:eastAsia="ru-RU"/>
        </w:rPr>
        <w:t>2</w:t>
      </w:r>
      <w:r w:rsidR="004364B5" w:rsidRPr="004364B5">
        <w:rPr>
          <w:rFonts w:ascii="Times New Roman" w:eastAsia="Times New Roman" w:hAnsi="Times New Roman" w:cs="Times New Roman"/>
          <w:sz w:val="24"/>
          <w:szCs w:val="28"/>
          <w:lang w:val="uk-UA" w:eastAsia="ru-RU"/>
        </w:rPr>
        <w:t>-к</w:t>
      </w:r>
    </w:p>
    <w:p w:rsidR="00A61689" w:rsidRPr="00B3681C" w:rsidRDefault="00A61689" w:rsidP="00B3681C">
      <w:pPr>
        <w:shd w:val="clear" w:color="auto" w:fill="FFFFFF"/>
        <w:spacing w:after="0" w:line="435" w:lineRule="atLeast"/>
        <w:jc w:val="center"/>
        <w:outlineLvl w:val="2"/>
        <w:rPr>
          <w:rFonts w:ascii="Times New Roman" w:eastAsia="Times New Roman" w:hAnsi="Times New Roman" w:cs="Times New Roman"/>
          <w:b/>
          <w:sz w:val="28"/>
          <w:szCs w:val="28"/>
          <w:lang w:eastAsia="ru-RU"/>
        </w:rPr>
      </w:pPr>
      <w:r w:rsidRPr="00B3681C">
        <w:rPr>
          <w:rFonts w:ascii="Times New Roman" w:eastAsia="Times New Roman" w:hAnsi="Times New Roman" w:cs="Times New Roman"/>
          <w:b/>
          <w:sz w:val="28"/>
          <w:szCs w:val="28"/>
          <w:lang w:eastAsia="ru-RU"/>
        </w:rPr>
        <w:t>Порядок подання заяви про випадки булінгу (цькування)</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1. Виявлення факту булінгу (цькування): </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1.1. Здобувачі освіти закладу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практичного психолога, медичну сестру про факт здійсненого булінгу (цькування) свідком якого вони були особисто або про які отримали достовірну інформацію від інших осіб.</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 1.2. Педагогічні працівники або інші працівники закладу освіти повинні повідомити керівника про факт булінгу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булінгу чи ні.</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 2. Повідомлення про факт здійснення булінгу: </w:t>
      </w:r>
    </w:p>
    <w:p w:rsidR="0097477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2.1. Невідкладно звернутися з офіційною заявою (конфіденційність гарантується) про випадок булінгу (цькування) до керівника закладу</w:t>
      </w:r>
      <w:r w:rsidR="00974779">
        <w:rPr>
          <w:rFonts w:ascii="Times New Roman" w:eastAsia="Times New Roman" w:hAnsi="Times New Roman" w:cs="Times New Roman"/>
          <w:sz w:val="28"/>
          <w:szCs w:val="28"/>
          <w:lang w:val="uk-UA" w:eastAsia="ru-RU"/>
        </w:rPr>
        <w:t xml:space="preserve"> </w:t>
      </w:r>
      <w:r w:rsidRPr="00A61689">
        <w:rPr>
          <w:rFonts w:ascii="Times New Roman" w:eastAsia="Times New Roman" w:hAnsi="Times New Roman" w:cs="Times New Roman"/>
          <w:sz w:val="28"/>
          <w:szCs w:val="28"/>
          <w:lang w:eastAsia="ru-RU"/>
        </w:rPr>
        <w:t xml:space="preserve">освіти. </w:t>
      </w:r>
    </w:p>
    <w:p w:rsidR="00B3681C"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3. Розгляд звернення </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3.1. Керівник закладу освіти видає організаційний наказ про проведення розслідування та створення комісії з розгляду випадку булінгу (цькування), скликає її засідання. До складу комісії входять педагогічні працівники (у тому числі психолог, соціальний педагог), батьки постраждалого</w:t>
      </w:r>
      <w:r w:rsidR="00974779">
        <w:rPr>
          <w:rFonts w:ascii="Times New Roman" w:eastAsia="Times New Roman" w:hAnsi="Times New Roman" w:cs="Times New Roman"/>
          <w:sz w:val="28"/>
          <w:szCs w:val="28"/>
          <w:lang w:val="uk-UA" w:eastAsia="ru-RU"/>
        </w:rPr>
        <w:t xml:space="preserve"> </w:t>
      </w:r>
      <w:r w:rsidRPr="00A61689">
        <w:rPr>
          <w:rFonts w:ascii="Times New Roman" w:eastAsia="Times New Roman" w:hAnsi="Times New Roman" w:cs="Times New Roman"/>
          <w:sz w:val="28"/>
          <w:szCs w:val="28"/>
          <w:lang w:eastAsia="ru-RU"/>
        </w:rPr>
        <w:t>та булерів, керівник закладу освіти та інші зацікавлені особи.</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 4. Робота комісії з розгляду випадку булінгу (цькування)</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4.1. Визначення кваліфікації випадку: – БУЛІНГ (цькування); – одноразовий конфлікт (сварка) / НЕ БУЛІНГ.</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 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 </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5. Прикінцеві заходи щодо розгляду випадків булінгу (цькування) </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5.1. Видання підсумкового наказу про наслідки розслідування випадку булінгу (цькування)</w:t>
      </w:r>
    </w:p>
    <w:p w:rsidR="00A61689" w:rsidRDefault="00A61689"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r w:rsidRPr="00A61689">
        <w:rPr>
          <w:rFonts w:ascii="Times New Roman" w:eastAsia="Times New Roman" w:hAnsi="Times New Roman" w:cs="Times New Roman"/>
          <w:sz w:val="28"/>
          <w:szCs w:val="28"/>
          <w:lang w:eastAsia="ru-RU"/>
        </w:rPr>
        <w:t xml:space="preserve"> 5.2. Направлення відповіді заявнику (заявникам).</w:t>
      </w:r>
    </w:p>
    <w:p w:rsidR="00B3681C" w:rsidRDefault="00B3681C" w:rsidP="00A61689">
      <w:pPr>
        <w:shd w:val="clear" w:color="auto" w:fill="FFFFFF"/>
        <w:spacing w:after="0" w:line="435" w:lineRule="atLeast"/>
        <w:jc w:val="both"/>
        <w:outlineLvl w:val="2"/>
        <w:rPr>
          <w:rFonts w:ascii="Times New Roman" w:eastAsia="Times New Roman" w:hAnsi="Times New Roman" w:cs="Times New Roman"/>
          <w:sz w:val="28"/>
          <w:szCs w:val="28"/>
          <w:lang w:eastAsia="ru-RU"/>
        </w:rPr>
      </w:pPr>
    </w:p>
    <w:p w:rsidR="00483EF4" w:rsidRDefault="00483EF4" w:rsidP="00B3681C">
      <w:pPr>
        <w:shd w:val="clear" w:color="auto" w:fill="FFFFFF"/>
        <w:spacing w:before="300" w:after="450" w:line="240" w:lineRule="auto"/>
        <w:ind w:left="450" w:right="450"/>
        <w:jc w:val="center"/>
        <w:rPr>
          <w:rFonts w:ascii="Times New Roman" w:eastAsia="Times New Roman" w:hAnsi="Times New Roman" w:cs="Times New Roman"/>
          <w:sz w:val="24"/>
          <w:szCs w:val="28"/>
          <w:lang w:val="uk-UA" w:eastAsia="ru-RU"/>
        </w:rPr>
      </w:pPr>
      <w:bookmarkStart w:id="1" w:name="n4"/>
      <w:bookmarkEnd w:id="1"/>
    </w:p>
    <w:p w:rsidR="00B3681C" w:rsidRDefault="00B3681C" w:rsidP="00483EF4">
      <w:pPr>
        <w:shd w:val="clear" w:color="auto" w:fill="FFFFFF"/>
        <w:spacing w:before="300" w:after="450" w:line="240" w:lineRule="auto"/>
        <w:ind w:right="450"/>
        <w:rPr>
          <w:rFonts w:ascii="Times New Roman" w:eastAsia="Times New Roman" w:hAnsi="Times New Roman" w:cs="Times New Roman"/>
          <w:sz w:val="24"/>
          <w:szCs w:val="28"/>
          <w:lang w:val="uk-UA" w:eastAsia="ru-RU"/>
        </w:rPr>
      </w:pPr>
    </w:p>
    <w:p w:rsidR="00483EF4" w:rsidRPr="00483EF4" w:rsidRDefault="00483EF4" w:rsidP="00483EF4">
      <w:pPr>
        <w:tabs>
          <w:tab w:val="left" w:pos="7545"/>
        </w:tabs>
        <w:spacing w:after="0" w:line="36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lastRenderedPageBreak/>
        <w:t xml:space="preserve">                                                                                 Додаток3 до наказу </w:t>
      </w:r>
      <w:r w:rsidRPr="004364B5">
        <w:rPr>
          <w:rFonts w:ascii="Times New Roman" w:eastAsia="Times New Roman" w:hAnsi="Times New Roman" w:cs="Times New Roman"/>
          <w:sz w:val="24"/>
          <w:szCs w:val="28"/>
          <w:lang w:val="uk-UA" w:eastAsia="ru-RU"/>
        </w:rPr>
        <w:t>№</w:t>
      </w:r>
      <w:r w:rsidR="005A1AB1">
        <w:rPr>
          <w:rFonts w:ascii="Times New Roman" w:eastAsia="Times New Roman" w:hAnsi="Times New Roman" w:cs="Times New Roman"/>
          <w:sz w:val="24"/>
          <w:szCs w:val="28"/>
          <w:lang w:val="uk-UA" w:eastAsia="ru-RU"/>
        </w:rPr>
        <w:t xml:space="preserve"> 84/2</w:t>
      </w:r>
      <w:r w:rsidR="004364B5" w:rsidRPr="004364B5">
        <w:rPr>
          <w:rFonts w:ascii="Times New Roman" w:eastAsia="Times New Roman" w:hAnsi="Times New Roman" w:cs="Times New Roman"/>
          <w:sz w:val="24"/>
          <w:szCs w:val="28"/>
          <w:lang w:val="uk-UA" w:eastAsia="ru-RU"/>
        </w:rPr>
        <w:t>-к</w:t>
      </w:r>
    </w:p>
    <w:p w:rsidR="00B3681C" w:rsidRPr="00974779" w:rsidRDefault="00B3681C" w:rsidP="00BB76FE">
      <w:pPr>
        <w:shd w:val="clear" w:color="auto" w:fill="FFFFFF"/>
        <w:spacing w:before="300" w:after="450" w:line="240" w:lineRule="auto"/>
        <w:ind w:left="450" w:right="450"/>
        <w:jc w:val="center"/>
        <w:rPr>
          <w:rFonts w:ascii="Times New Roman" w:eastAsia="Times New Roman" w:hAnsi="Times New Roman" w:cs="Times New Roman"/>
          <w:color w:val="000000"/>
          <w:sz w:val="28"/>
          <w:szCs w:val="28"/>
          <w:lang w:val="uk-UA" w:eastAsia="ru-RU"/>
        </w:rPr>
      </w:pPr>
      <w:r w:rsidRPr="00974779">
        <w:rPr>
          <w:rFonts w:ascii="Times New Roman" w:eastAsia="Times New Roman" w:hAnsi="Times New Roman" w:cs="Times New Roman"/>
          <w:b/>
          <w:bCs/>
          <w:color w:val="000000"/>
          <w:sz w:val="28"/>
          <w:szCs w:val="28"/>
          <w:lang w:val="uk-UA" w:eastAsia="ru-RU"/>
        </w:rPr>
        <w:t>ПОРЯДОК</w:t>
      </w:r>
      <w:r w:rsidRPr="00974779">
        <w:rPr>
          <w:rFonts w:ascii="Times New Roman" w:eastAsia="Times New Roman" w:hAnsi="Times New Roman" w:cs="Times New Roman"/>
          <w:color w:val="000000"/>
          <w:sz w:val="28"/>
          <w:szCs w:val="28"/>
          <w:lang w:val="uk-UA" w:eastAsia="ru-RU"/>
        </w:rPr>
        <w:br/>
      </w:r>
      <w:r w:rsidRPr="00974779">
        <w:rPr>
          <w:rFonts w:ascii="Times New Roman" w:eastAsia="Times New Roman" w:hAnsi="Times New Roman" w:cs="Times New Roman"/>
          <w:b/>
          <w:bCs/>
          <w:color w:val="000000"/>
          <w:sz w:val="28"/>
          <w:szCs w:val="28"/>
          <w:lang w:val="uk-UA" w:eastAsia="ru-RU"/>
        </w:rPr>
        <w:t>застосування заходів виховного впливу</w:t>
      </w:r>
    </w:p>
    <w:p w:rsidR="00B3681C" w:rsidRPr="00974779"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2" w:name="n5"/>
      <w:bookmarkEnd w:id="2"/>
      <w:r w:rsidRPr="00974779">
        <w:rPr>
          <w:rFonts w:ascii="Times New Roman" w:eastAsia="Times New Roman" w:hAnsi="Times New Roman" w:cs="Times New Roman"/>
          <w:color w:val="000000"/>
          <w:sz w:val="28"/>
          <w:szCs w:val="28"/>
          <w:lang w:val="uk-UA" w:eastAsia="ru-RU"/>
        </w:rPr>
        <w:t>1. Цей Порядок визначає процедуру застосування заходів виховного впливу в закладах освіти всіх типів і форм власності, крім тих, які забезпечують здобуття освіти дорослих, у тому числі післядипломної освіти.</w:t>
      </w:r>
    </w:p>
    <w:p w:rsidR="00B3681C" w:rsidRPr="00974779"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3" w:name="n6"/>
      <w:bookmarkEnd w:id="3"/>
      <w:r w:rsidRPr="00974779">
        <w:rPr>
          <w:rFonts w:ascii="Times New Roman" w:eastAsia="Times New Roman" w:hAnsi="Times New Roman" w:cs="Times New Roman"/>
          <w:color w:val="000000"/>
          <w:sz w:val="28"/>
          <w:szCs w:val="28"/>
          <w:lang w:val="uk-UA" w:eastAsia="ru-RU"/>
        </w:rPr>
        <w:t>2. Заходи виховного впливу - заходи, які застосовуються під час освітнього процесу щодо сторін булінгу (цькування) та забезпечують корекцію їхньої поведінки, зокрема виправлення деструктивних реакцій та способів поведінки у міжособистісних стосунках.</w:t>
      </w:r>
    </w:p>
    <w:p w:rsidR="00B3681C" w:rsidRPr="00BB76FE"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4" w:name="n7"/>
      <w:bookmarkEnd w:id="4"/>
      <w:r w:rsidRPr="00BB76FE">
        <w:rPr>
          <w:rFonts w:ascii="Times New Roman" w:eastAsia="Times New Roman" w:hAnsi="Times New Roman" w:cs="Times New Roman"/>
          <w:color w:val="000000"/>
          <w:sz w:val="28"/>
          <w:szCs w:val="28"/>
          <w:lang w:eastAsia="ru-RU"/>
        </w:rPr>
        <w:t>3. Заходи виховного впливу до сторін булінгу (цькування) в закладі освіти застосовуються з метою:</w:t>
      </w:r>
    </w:p>
    <w:p w:rsidR="00B3681C" w:rsidRPr="00BB76FE" w:rsidRDefault="00B3681C" w:rsidP="00BB76FE">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5" w:name="n8"/>
      <w:bookmarkEnd w:id="5"/>
      <w:r w:rsidRPr="00BB76FE">
        <w:rPr>
          <w:rFonts w:ascii="Times New Roman" w:eastAsia="Times New Roman" w:hAnsi="Times New Roman" w:cs="Times New Roman"/>
          <w:color w:val="000000"/>
          <w:sz w:val="28"/>
          <w:szCs w:val="28"/>
          <w:lang w:eastAsia="ru-RU"/>
        </w:rPr>
        <w:t>відновлення та нормалізації відносин між сторонами булінгу (цькування) після відповідного випадку;</w:t>
      </w:r>
    </w:p>
    <w:p w:rsidR="00B3681C" w:rsidRPr="00BB76FE" w:rsidRDefault="00B3681C" w:rsidP="00BB76FE">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6" w:name="n9"/>
      <w:bookmarkEnd w:id="6"/>
      <w:r w:rsidRPr="00BB76FE">
        <w:rPr>
          <w:rFonts w:ascii="Times New Roman" w:eastAsia="Times New Roman" w:hAnsi="Times New Roman" w:cs="Times New Roman"/>
          <w:color w:val="000000"/>
          <w:sz w:val="28"/>
          <w:szCs w:val="28"/>
          <w:lang w:eastAsia="ru-RU"/>
        </w:rPr>
        <w:t>недопущення повторення випадку булінгу (цькування) між сторонами булінгу (цькування);</w:t>
      </w:r>
    </w:p>
    <w:p w:rsidR="00B3681C" w:rsidRPr="00BB76FE" w:rsidRDefault="00B3681C" w:rsidP="00BB76FE">
      <w:pPr>
        <w:pStyle w:val="a4"/>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7" w:name="n10"/>
      <w:bookmarkEnd w:id="7"/>
      <w:r w:rsidRPr="00BB76FE">
        <w:rPr>
          <w:rFonts w:ascii="Times New Roman" w:eastAsia="Times New Roman" w:hAnsi="Times New Roman" w:cs="Times New Roman"/>
          <w:color w:val="000000"/>
          <w:sz w:val="28"/>
          <w:szCs w:val="28"/>
          <w:lang w:eastAsia="ru-RU"/>
        </w:rPr>
        <w:t>загальної превенції випадків булінгу (цькування) у закладі освіти.</w:t>
      </w:r>
    </w:p>
    <w:p w:rsidR="00B3681C" w:rsidRPr="00ED6055"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8" w:name="n11"/>
      <w:bookmarkEnd w:id="8"/>
      <w:r w:rsidRPr="00ED6055">
        <w:rPr>
          <w:rFonts w:ascii="Times New Roman" w:eastAsia="Times New Roman" w:hAnsi="Times New Roman" w:cs="Times New Roman"/>
          <w:color w:val="000000"/>
          <w:sz w:val="28"/>
          <w:szCs w:val="28"/>
          <w:lang w:val="uk-UA" w:eastAsia="ru-RU"/>
        </w:rPr>
        <w:t>4. Необхідні заходи виховного впливу до сторін булінгу (цькування) визначає комісія з розгляду випадків булінгу (цькування) в закладі освіти, зокрема:</w:t>
      </w:r>
    </w:p>
    <w:p w:rsidR="00B3681C" w:rsidRPr="00BB76FE" w:rsidRDefault="00B3681C" w:rsidP="00BB76FE">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9" w:name="n12"/>
      <w:bookmarkEnd w:id="9"/>
      <w:r w:rsidRPr="00BB76FE">
        <w:rPr>
          <w:rFonts w:ascii="Times New Roman" w:eastAsia="Times New Roman" w:hAnsi="Times New Roman" w:cs="Times New Roman"/>
          <w:color w:val="000000"/>
          <w:sz w:val="28"/>
          <w:szCs w:val="28"/>
          <w:lang w:eastAsia="ru-RU"/>
        </w:rPr>
        <w:t>мету, конкретні завдання, зміст, методи та форми заходів виховного впливу;</w:t>
      </w:r>
    </w:p>
    <w:p w:rsidR="00B3681C" w:rsidRPr="00BB76FE" w:rsidRDefault="00B3681C" w:rsidP="00BB76FE">
      <w:pPr>
        <w:pStyle w:val="a4"/>
        <w:numPr>
          <w:ilvl w:val="0"/>
          <w:numId w:val="10"/>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0" w:name="n13"/>
      <w:bookmarkEnd w:id="10"/>
      <w:r w:rsidRPr="00BB76FE">
        <w:rPr>
          <w:rFonts w:ascii="Times New Roman" w:eastAsia="Times New Roman" w:hAnsi="Times New Roman" w:cs="Times New Roman"/>
          <w:color w:val="000000"/>
          <w:sz w:val="28"/>
          <w:szCs w:val="28"/>
          <w:lang w:eastAsia="ru-RU"/>
        </w:rPr>
        <w:t>критерії визначення співвідношення між запланованими та отриманими результатами заходів виховного впливу.</w:t>
      </w:r>
    </w:p>
    <w:p w:rsidR="00B3681C" w:rsidRPr="00ED6055"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11" w:name="n14"/>
      <w:bookmarkEnd w:id="11"/>
      <w:r w:rsidRPr="00ED6055">
        <w:rPr>
          <w:rFonts w:ascii="Times New Roman" w:eastAsia="Times New Roman" w:hAnsi="Times New Roman" w:cs="Times New Roman"/>
          <w:color w:val="000000"/>
          <w:sz w:val="28"/>
          <w:szCs w:val="28"/>
          <w:lang w:val="uk-UA" w:eastAsia="ru-RU"/>
        </w:rPr>
        <w:t>Моніторинг ефективності застосування заходів виховного впливу до сторін булінгу (цькування) та необхідність їх коригування визначає комісія з розгляду випадків булінгу (цькування) в закладі освіти на черговому засіданні.</w:t>
      </w:r>
    </w:p>
    <w:p w:rsidR="00B3681C" w:rsidRPr="00974779"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12" w:name="n15"/>
      <w:bookmarkEnd w:id="12"/>
      <w:r w:rsidRPr="00974779">
        <w:rPr>
          <w:rFonts w:ascii="Times New Roman" w:eastAsia="Times New Roman" w:hAnsi="Times New Roman" w:cs="Times New Roman"/>
          <w:color w:val="000000"/>
          <w:sz w:val="28"/>
          <w:szCs w:val="28"/>
          <w:lang w:val="uk-UA" w:eastAsia="ru-RU"/>
        </w:rPr>
        <w:t>5. Заходи виховного впливу реалізуються педагогічними (науково-педагогічними) працівниками закладу освіти, фахівцями служби у справах дітей та центру соціальних служб для сім’ї, дітей та молоді із залученням необхідних фахівців із надання правової, психологічної, соціальної та іншої допомоги, в тому числі територіальних органів (підрозділів) Національної поліції України та інших суб’єктів реагування на випадки булінгу (цькування).</w:t>
      </w:r>
    </w:p>
    <w:p w:rsidR="00B3681C" w:rsidRPr="00BB76FE"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3" w:name="n16"/>
      <w:bookmarkEnd w:id="13"/>
      <w:r w:rsidRPr="00BB76FE">
        <w:rPr>
          <w:rFonts w:ascii="Times New Roman" w:eastAsia="Times New Roman" w:hAnsi="Times New Roman" w:cs="Times New Roman"/>
          <w:color w:val="000000"/>
          <w:sz w:val="28"/>
          <w:szCs w:val="28"/>
          <w:lang w:eastAsia="ru-RU"/>
        </w:rPr>
        <w:t>Суб’єкти реагування на випадки булінгу (цькування) в закладах освіти під час реалізації заходів виховного впливу діють в межах повноважень, передбачених законодавством та цим Порядком.</w:t>
      </w:r>
    </w:p>
    <w:p w:rsidR="00B3681C" w:rsidRPr="00BB76FE"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14" w:name="n17"/>
      <w:bookmarkEnd w:id="14"/>
      <w:r w:rsidRPr="00BB76FE">
        <w:rPr>
          <w:rFonts w:ascii="Times New Roman" w:eastAsia="Times New Roman" w:hAnsi="Times New Roman" w:cs="Times New Roman"/>
          <w:color w:val="000000"/>
          <w:sz w:val="28"/>
          <w:szCs w:val="28"/>
          <w:lang w:eastAsia="ru-RU"/>
        </w:rPr>
        <w:t>6. Психологічний та соціально-педагогічний супровід застосування заходів виховного впливу у групі (класі), в якій (якому) стався випадок булінгу (цькування), здійснюють у межах своїх посадових обов’язків практичний психолог та соціальний педагог (за наявності) закладу освіти, зокрема:</w:t>
      </w:r>
    </w:p>
    <w:p w:rsidR="00B3681C" w:rsidRPr="00E35106" w:rsidRDefault="00B3681C" w:rsidP="00E35106">
      <w:pPr>
        <w:pStyle w:val="a4"/>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 w:name="n18"/>
      <w:bookmarkEnd w:id="15"/>
      <w:r w:rsidRPr="00E35106">
        <w:rPr>
          <w:rFonts w:ascii="Times New Roman" w:eastAsia="Times New Roman" w:hAnsi="Times New Roman" w:cs="Times New Roman"/>
          <w:color w:val="000000"/>
          <w:sz w:val="28"/>
          <w:szCs w:val="28"/>
          <w:lang w:eastAsia="ru-RU"/>
        </w:rPr>
        <w:t>діагностику рівня психологічної безпеки та аналіз її динаміки;</w:t>
      </w:r>
    </w:p>
    <w:p w:rsidR="00B3681C" w:rsidRPr="00E35106" w:rsidRDefault="00B3681C" w:rsidP="00E35106">
      <w:pPr>
        <w:pStyle w:val="a4"/>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6" w:name="n19"/>
      <w:bookmarkEnd w:id="16"/>
      <w:r w:rsidRPr="00E35106">
        <w:rPr>
          <w:rFonts w:ascii="Times New Roman" w:eastAsia="Times New Roman" w:hAnsi="Times New Roman" w:cs="Times New Roman"/>
          <w:color w:val="000000"/>
          <w:sz w:val="28"/>
          <w:szCs w:val="28"/>
          <w:lang w:eastAsia="ru-RU"/>
        </w:rPr>
        <w:lastRenderedPageBreak/>
        <w:t>розробку програми реабілітації для потерпілого (жертви) та її реалізацію із залученням батьків або інших законних представників малолітньої або неповнолітньої особи;</w:t>
      </w:r>
    </w:p>
    <w:p w:rsidR="00B3681C" w:rsidRPr="00E35106" w:rsidRDefault="00B3681C" w:rsidP="00E35106">
      <w:pPr>
        <w:pStyle w:val="a4"/>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7" w:name="n20"/>
      <w:bookmarkEnd w:id="17"/>
      <w:r w:rsidRPr="00E35106">
        <w:rPr>
          <w:rFonts w:ascii="Times New Roman" w:eastAsia="Times New Roman" w:hAnsi="Times New Roman" w:cs="Times New Roman"/>
          <w:color w:val="000000"/>
          <w:sz w:val="28"/>
          <w:szCs w:val="28"/>
          <w:lang w:eastAsia="ru-RU"/>
        </w:rPr>
        <w:t>розробку корекційної програми для кривдника (булера) та її реалізацію із залученням батьків або інших законних представників малолітньої або неповнолітньої особи;</w:t>
      </w:r>
    </w:p>
    <w:p w:rsidR="00B3681C" w:rsidRPr="00E35106" w:rsidRDefault="00B3681C" w:rsidP="00E35106">
      <w:pPr>
        <w:pStyle w:val="a4"/>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8" w:name="n21"/>
      <w:bookmarkEnd w:id="18"/>
      <w:r w:rsidRPr="00E35106">
        <w:rPr>
          <w:rFonts w:ascii="Times New Roman" w:eastAsia="Times New Roman" w:hAnsi="Times New Roman" w:cs="Times New Roman"/>
          <w:color w:val="000000"/>
          <w:sz w:val="28"/>
          <w:szCs w:val="28"/>
          <w:lang w:eastAsia="ru-RU"/>
        </w:rPr>
        <w:t>консультативну допомогу всім учасникам освітнього процесу;</w:t>
      </w:r>
    </w:p>
    <w:p w:rsidR="00B3681C" w:rsidRPr="00E35106" w:rsidRDefault="00B3681C" w:rsidP="00E35106">
      <w:pPr>
        <w:pStyle w:val="a4"/>
        <w:numPr>
          <w:ilvl w:val="0"/>
          <w:numId w:val="11"/>
        </w:num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9" w:name="n22"/>
      <w:bookmarkEnd w:id="19"/>
      <w:r w:rsidRPr="00E35106">
        <w:rPr>
          <w:rFonts w:ascii="Times New Roman" w:eastAsia="Times New Roman" w:hAnsi="Times New Roman" w:cs="Times New Roman"/>
          <w:color w:val="000000"/>
          <w:sz w:val="28"/>
          <w:szCs w:val="28"/>
          <w:lang w:eastAsia="ru-RU"/>
        </w:rPr>
        <w:t>розробку профілактичних заходів.</w:t>
      </w:r>
    </w:p>
    <w:p w:rsidR="00B3681C" w:rsidRPr="00ED6055" w:rsidRDefault="00B3681C" w:rsidP="00BB76FE">
      <w:pPr>
        <w:shd w:val="clear" w:color="auto" w:fill="FFFFFF"/>
        <w:spacing w:after="150" w:line="240" w:lineRule="auto"/>
        <w:ind w:firstLine="450"/>
        <w:jc w:val="both"/>
        <w:rPr>
          <w:rFonts w:ascii="Times New Roman" w:eastAsia="Times New Roman" w:hAnsi="Times New Roman" w:cs="Times New Roman"/>
          <w:color w:val="000000"/>
          <w:sz w:val="28"/>
          <w:szCs w:val="28"/>
          <w:lang w:val="uk-UA" w:eastAsia="ru-RU"/>
        </w:rPr>
      </w:pPr>
      <w:bookmarkStart w:id="20" w:name="n23"/>
      <w:bookmarkEnd w:id="20"/>
      <w:r w:rsidRPr="00ED6055">
        <w:rPr>
          <w:rFonts w:ascii="Times New Roman" w:eastAsia="Times New Roman" w:hAnsi="Times New Roman" w:cs="Times New Roman"/>
          <w:color w:val="000000"/>
          <w:sz w:val="28"/>
          <w:szCs w:val="28"/>
          <w:lang w:val="uk-UA" w:eastAsia="ru-RU"/>
        </w:rPr>
        <w:t>У разі відсутності практичного психолога та соціального педагога в закладі освіти супровід застосування заходів виховного впливу у групі (класі), в якій (якому) стався випадок булінгу (цькування), здійснюють працівники служби у справах дітей та центру соціальних служб для сім’ї, дітей та молоді.</w:t>
      </w:r>
    </w:p>
    <w:p w:rsidR="00B3681C" w:rsidRPr="00ED6055" w:rsidRDefault="00B3681C" w:rsidP="00BB76FE">
      <w:pPr>
        <w:shd w:val="clear" w:color="auto" w:fill="FFFFFF"/>
        <w:spacing w:after="0" w:line="435" w:lineRule="atLeast"/>
        <w:jc w:val="both"/>
        <w:outlineLvl w:val="2"/>
        <w:rPr>
          <w:rFonts w:ascii="Times New Roman" w:eastAsia="Times New Roman" w:hAnsi="Times New Roman" w:cs="Times New Roman"/>
          <w:sz w:val="28"/>
          <w:szCs w:val="28"/>
          <w:lang w:val="uk-UA" w:eastAsia="ru-RU"/>
        </w:rPr>
      </w:pPr>
    </w:p>
    <w:p w:rsidR="00B3681C" w:rsidRPr="00BB76FE" w:rsidRDefault="00B3681C" w:rsidP="00BB76FE">
      <w:pPr>
        <w:shd w:val="clear" w:color="auto" w:fill="FFFFFF"/>
        <w:spacing w:after="0" w:line="435" w:lineRule="atLeast"/>
        <w:jc w:val="both"/>
        <w:outlineLvl w:val="2"/>
        <w:rPr>
          <w:rFonts w:ascii="Times New Roman" w:eastAsia="Times New Roman" w:hAnsi="Times New Roman" w:cs="Times New Roman"/>
          <w:sz w:val="28"/>
          <w:szCs w:val="28"/>
          <w:lang w:val="uk-UA" w:eastAsia="ru-RU"/>
        </w:rPr>
      </w:pPr>
    </w:p>
    <w:sectPr w:rsidR="00B3681C" w:rsidRPr="00BB76FE" w:rsidSect="00390A56">
      <w:pgSz w:w="11906" w:h="16838"/>
      <w:pgMar w:top="426" w:right="1274"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56" w:rsidRDefault="00892556" w:rsidP="00C9475C">
      <w:pPr>
        <w:spacing w:after="0" w:line="240" w:lineRule="auto"/>
      </w:pPr>
      <w:r>
        <w:separator/>
      </w:r>
    </w:p>
  </w:endnote>
  <w:endnote w:type="continuationSeparator" w:id="0">
    <w:p w:rsidR="00892556" w:rsidRDefault="00892556" w:rsidP="00C9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56" w:rsidRDefault="00892556" w:rsidP="00C9475C">
      <w:pPr>
        <w:spacing w:after="0" w:line="240" w:lineRule="auto"/>
      </w:pPr>
      <w:r>
        <w:separator/>
      </w:r>
    </w:p>
  </w:footnote>
  <w:footnote w:type="continuationSeparator" w:id="0">
    <w:p w:rsidR="00892556" w:rsidRDefault="00892556" w:rsidP="00C94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238E1F28"/>
    <w:lvl w:ilvl="0" w:tplc="FFFFFFFF">
      <w:start w:val="1"/>
      <w:numFmt w:val="decimal"/>
      <w:lvlText w:val="%1."/>
      <w:lvlJc w:val="left"/>
    </w:lvl>
    <w:lvl w:ilvl="1" w:tplc="FFFFFFFF">
      <w:start w:val="1"/>
      <w:numFmt w:val="bullet"/>
      <w:lvlText w:val="Е"/>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16F5AD6"/>
    <w:multiLevelType w:val="hybridMultilevel"/>
    <w:tmpl w:val="7DE8B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70354B"/>
    <w:multiLevelType w:val="hybridMultilevel"/>
    <w:tmpl w:val="C7AEF21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30B134F5"/>
    <w:multiLevelType w:val="multilevel"/>
    <w:tmpl w:val="9D846B18"/>
    <w:lvl w:ilvl="0">
      <w:start w:val="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64A0207"/>
    <w:multiLevelType w:val="hybridMultilevel"/>
    <w:tmpl w:val="EDA43884"/>
    <w:lvl w:ilvl="0" w:tplc="72B29394">
      <w:start w:val="2"/>
      <w:numFmt w:val="decimal"/>
      <w:lvlText w:val="%1."/>
      <w:lvlJc w:val="left"/>
      <w:pPr>
        <w:ind w:left="127" w:hanging="317"/>
      </w:pPr>
      <w:rPr>
        <w:rFonts w:ascii="Times New Roman" w:eastAsia="Times New Roman" w:hAnsi="Times New Roman" w:cs="Times New Roman" w:hint="default"/>
        <w:spacing w:val="-35"/>
        <w:w w:val="99"/>
        <w:sz w:val="28"/>
        <w:szCs w:val="28"/>
        <w:lang w:val="uk-UA" w:eastAsia="uk-UA" w:bidi="uk-UA"/>
      </w:rPr>
    </w:lvl>
    <w:lvl w:ilvl="1" w:tplc="3F8C6F5E">
      <w:numFmt w:val="bullet"/>
      <w:lvlText w:val="•"/>
      <w:lvlJc w:val="left"/>
      <w:pPr>
        <w:ind w:left="1096" w:hanging="317"/>
      </w:pPr>
      <w:rPr>
        <w:rFonts w:hint="default"/>
        <w:lang w:val="uk-UA" w:eastAsia="uk-UA" w:bidi="uk-UA"/>
      </w:rPr>
    </w:lvl>
    <w:lvl w:ilvl="2" w:tplc="CAB62092">
      <w:numFmt w:val="bullet"/>
      <w:lvlText w:val="•"/>
      <w:lvlJc w:val="left"/>
      <w:pPr>
        <w:ind w:left="2073" w:hanging="317"/>
      </w:pPr>
      <w:rPr>
        <w:rFonts w:hint="default"/>
        <w:lang w:val="uk-UA" w:eastAsia="uk-UA" w:bidi="uk-UA"/>
      </w:rPr>
    </w:lvl>
    <w:lvl w:ilvl="3" w:tplc="FCD050CC">
      <w:numFmt w:val="bullet"/>
      <w:lvlText w:val="•"/>
      <w:lvlJc w:val="left"/>
      <w:pPr>
        <w:ind w:left="3049" w:hanging="317"/>
      </w:pPr>
      <w:rPr>
        <w:rFonts w:hint="default"/>
        <w:lang w:val="uk-UA" w:eastAsia="uk-UA" w:bidi="uk-UA"/>
      </w:rPr>
    </w:lvl>
    <w:lvl w:ilvl="4" w:tplc="34C6D948">
      <w:numFmt w:val="bullet"/>
      <w:lvlText w:val="•"/>
      <w:lvlJc w:val="left"/>
      <w:pPr>
        <w:ind w:left="4026" w:hanging="317"/>
      </w:pPr>
      <w:rPr>
        <w:rFonts w:hint="default"/>
        <w:lang w:val="uk-UA" w:eastAsia="uk-UA" w:bidi="uk-UA"/>
      </w:rPr>
    </w:lvl>
    <w:lvl w:ilvl="5" w:tplc="4F0600DA">
      <w:numFmt w:val="bullet"/>
      <w:lvlText w:val="•"/>
      <w:lvlJc w:val="left"/>
      <w:pPr>
        <w:ind w:left="5003" w:hanging="317"/>
      </w:pPr>
      <w:rPr>
        <w:rFonts w:hint="default"/>
        <w:lang w:val="uk-UA" w:eastAsia="uk-UA" w:bidi="uk-UA"/>
      </w:rPr>
    </w:lvl>
    <w:lvl w:ilvl="6" w:tplc="25301D38">
      <w:numFmt w:val="bullet"/>
      <w:lvlText w:val="•"/>
      <w:lvlJc w:val="left"/>
      <w:pPr>
        <w:ind w:left="5979" w:hanging="317"/>
      </w:pPr>
      <w:rPr>
        <w:rFonts w:hint="default"/>
        <w:lang w:val="uk-UA" w:eastAsia="uk-UA" w:bidi="uk-UA"/>
      </w:rPr>
    </w:lvl>
    <w:lvl w:ilvl="7" w:tplc="73805C16">
      <w:numFmt w:val="bullet"/>
      <w:lvlText w:val="•"/>
      <w:lvlJc w:val="left"/>
      <w:pPr>
        <w:ind w:left="6956" w:hanging="317"/>
      </w:pPr>
      <w:rPr>
        <w:rFonts w:hint="default"/>
        <w:lang w:val="uk-UA" w:eastAsia="uk-UA" w:bidi="uk-UA"/>
      </w:rPr>
    </w:lvl>
    <w:lvl w:ilvl="8" w:tplc="490CC8DA">
      <w:numFmt w:val="bullet"/>
      <w:lvlText w:val="•"/>
      <w:lvlJc w:val="left"/>
      <w:pPr>
        <w:ind w:left="7932" w:hanging="317"/>
      </w:pPr>
      <w:rPr>
        <w:rFonts w:hint="default"/>
        <w:lang w:val="uk-UA" w:eastAsia="uk-UA" w:bidi="uk-UA"/>
      </w:rPr>
    </w:lvl>
  </w:abstractNum>
  <w:abstractNum w:abstractNumId="5">
    <w:nsid w:val="36D53799"/>
    <w:multiLevelType w:val="hybridMultilevel"/>
    <w:tmpl w:val="186EA3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77A45"/>
    <w:multiLevelType w:val="hybridMultilevel"/>
    <w:tmpl w:val="0B46FC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47432635"/>
    <w:multiLevelType w:val="hybridMultilevel"/>
    <w:tmpl w:val="9BC6781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nsid w:val="5A621C0E"/>
    <w:multiLevelType w:val="multilevel"/>
    <w:tmpl w:val="04D238FC"/>
    <w:lvl w:ilvl="0">
      <w:start w:val="2"/>
      <w:numFmt w:val="decimal"/>
      <w:lvlText w:val="%1"/>
      <w:lvlJc w:val="left"/>
      <w:pPr>
        <w:ind w:left="375" w:hanging="375"/>
      </w:pPr>
      <w:rPr>
        <w:rFonts w:hint="default"/>
      </w:rPr>
    </w:lvl>
    <w:lvl w:ilvl="1">
      <w:numFmt w:val="bullet"/>
      <w:lvlText w:val="-"/>
      <w:lvlJc w:val="left"/>
      <w:pPr>
        <w:ind w:left="1176" w:hanging="375"/>
      </w:pPr>
      <w:rPr>
        <w:rFonts w:ascii="Times New Roman" w:eastAsia="Times New Roman" w:hAnsi="Times New Roman" w:cs="Times New Roman"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9">
    <w:nsid w:val="5AE3027F"/>
    <w:multiLevelType w:val="multilevel"/>
    <w:tmpl w:val="78D8851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785645C1"/>
    <w:multiLevelType w:val="hybridMultilevel"/>
    <w:tmpl w:val="9552E3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4"/>
  </w:num>
  <w:num w:numId="6">
    <w:abstractNumId w:val="9"/>
  </w:num>
  <w:num w:numId="7">
    <w:abstractNumId w:val="8"/>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56"/>
    <w:rsid w:val="000376B6"/>
    <w:rsid w:val="00090557"/>
    <w:rsid w:val="000E4862"/>
    <w:rsid w:val="0021447E"/>
    <w:rsid w:val="0026089F"/>
    <w:rsid w:val="00266238"/>
    <w:rsid w:val="002D5AD3"/>
    <w:rsid w:val="00314E87"/>
    <w:rsid w:val="00390A56"/>
    <w:rsid w:val="00393773"/>
    <w:rsid w:val="003C660C"/>
    <w:rsid w:val="004364B5"/>
    <w:rsid w:val="00444758"/>
    <w:rsid w:val="00483EF4"/>
    <w:rsid w:val="004B1E55"/>
    <w:rsid w:val="005A1AB1"/>
    <w:rsid w:val="005B1CB8"/>
    <w:rsid w:val="0067239A"/>
    <w:rsid w:val="0067658F"/>
    <w:rsid w:val="00676C58"/>
    <w:rsid w:val="0068068B"/>
    <w:rsid w:val="007205B4"/>
    <w:rsid w:val="007A33FE"/>
    <w:rsid w:val="007A70C7"/>
    <w:rsid w:val="007E3485"/>
    <w:rsid w:val="00845797"/>
    <w:rsid w:val="00864D56"/>
    <w:rsid w:val="00874F12"/>
    <w:rsid w:val="00892556"/>
    <w:rsid w:val="008C470F"/>
    <w:rsid w:val="008D015B"/>
    <w:rsid w:val="00914A0C"/>
    <w:rsid w:val="00974779"/>
    <w:rsid w:val="0097741A"/>
    <w:rsid w:val="009910D2"/>
    <w:rsid w:val="009B5919"/>
    <w:rsid w:val="009E5190"/>
    <w:rsid w:val="00A61689"/>
    <w:rsid w:val="00B3681C"/>
    <w:rsid w:val="00B36D41"/>
    <w:rsid w:val="00BB4FFF"/>
    <w:rsid w:val="00BB76FE"/>
    <w:rsid w:val="00BD3C5B"/>
    <w:rsid w:val="00BF4401"/>
    <w:rsid w:val="00C81EF0"/>
    <w:rsid w:val="00C9475C"/>
    <w:rsid w:val="00D57D73"/>
    <w:rsid w:val="00D8782F"/>
    <w:rsid w:val="00DA16AA"/>
    <w:rsid w:val="00DD45A4"/>
    <w:rsid w:val="00DE3765"/>
    <w:rsid w:val="00DF34FE"/>
    <w:rsid w:val="00E33821"/>
    <w:rsid w:val="00E35106"/>
    <w:rsid w:val="00E53B2C"/>
    <w:rsid w:val="00EB4CF8"/>
    <w:rsid w:val="00ED6055"/>
    <w:rsid w:val="00F06CD4"/>
    <w:rsid w:val="00F32488"/>
    <w:rsid w:val="00F434FF"/>
    <w:rsid w:val="00F57175"/>
    <w:rsid w:val="00F62BDE"/>
    <w:rsid w:val="00FC7361"/>
    <w:rsid w:val="00FD56A0"/>
    <w:rsid w:val="00FE5AE7"/>
    <w:rsid w:val="00FF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03F07-4AE3-4542-87D2-726CDD5B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782F"/>
    <w:pPr>
      <w:spacing w:after="200" w:line="276" w:lineRule="auto"/>
      <w:ind w:left="720"/>
      <w:contextualSpacing/>
    </w:pPr>
    <w:rPr>
      <w:lang w:val="uk-UA"/>
    </w:rPr>
  </w:style>
  <w:style w:type="character" w:styleId="a5">
    <w:name w:val="Hyperlink"/>
    <w:basedOn w:val="a0"/>
    <w:uiPriority w:val="99"/>
    <w:unhideWhenUsed/>
    <w:rsid w:val="00D8782F"/>
    <w:rPr>
      <w:color w:val="0563C1" w:themeColor="hyperlink"/>
      <w:u w:val="single"/>
    </w:rPr>
  </w:style>
  <w:style w:type="paragraph" w:styleId="a6">
    <w:name w:val="header"/>
    <w:basedOn w:val="a"/>
    <w:link w:val="a7"/>
    <w:uiPriority w:val="99"/>
    <w:unhideWhenUsed/>
    <w:rsid w:val="00C947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475C"/>
  </w:style>
  <w:style w:type="paragraph" w:styleId="a8">
    <w:name w:val="footer"/>
    <w:basedOn w:val="a"/>
    <w:link w:val="a9"/>
    <w:uiPriority w:val="99"/>
    <w:unhideWhenUsed/>
    <w:rsid w:val="00C947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475C"/>
  </w:style>
  <w:style w:type="paragraph" w:styleId="aa">
    <w:name w:val="Balloon Text"/>
    <w:basedOn w:val="a"/>
    <w:link w:val="ab"/>
    <w:uiPriority w:val="99"/>
    <w:semiHidden/>
    <w:unhideWhenUsed/>
    <w:rsid w:val="009774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7741A"/>
    <w:rPr>
      <w:rFonts w:ascii="Segoe UI" w:hAnsi="Segoe UI" w:cs="Segoe UI"/>
      <w:sz w:val="18"/>
      <w:szCs w:val="18"/>
    </w:rPr>
  </w:style>
  <w:style w:type="character" w:styleId="ac">
    <w:name w:val="FollowedHyperlink"/>
    <w:basedOn w:val="a0"/>
    <w:uiPriority w:val="99"/>
    <w:semiHidden/>
    <w:unhideWhenUsed/>
    <w:rsid w:val="00FC73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38">
      <w:bodyDiv w:val="1"/>
      <w:marLeft w:val="0"/>
      <w:marRight w:val="0"/>
      <w:marTop w:val="0"/>
      <w:marBottom w:val="0"/>
      <w:divBdr>
        <w:top w:val="none" w:sz="0" w:space="0" w:color="auto"/>
        <w:left w:val="none" w:sz="0" w:space="0" w:color="auto"/>
        <w:bottom w:val="none" w:sz="0" w:space="0" w:color="auto"/>
        <w:right w:val="none" w:sz="0" w:space="0" w:color="auto"/>
      </w:divBdr>
    </w:div>
    <w:div w:id="1120150524">
      <w:bodyDiv w:val="1"/>
      <w:marLeft w:val="0"/>
      <w:marRight w:val="0"/>
      <w:marTop w:val="0"/>
      <w:marBottom w:val="0"/>
      <w:divBdr>
        <w:top w:val="none" w:sz="0" w:space="0" w:color="auto"/>
        <w:left w:val="none" w:sz="0" w:space="0" w:color="auto"/>
        <w:bottom w:val="none" w:sz="0" w:space="0" w:color="auto"/>
        <w:right w:val="none" w:sz="0" w:space="0" w:color="auto"/>
      </w:divBdr>
    </w:div>
    <w:div w:id="1145774600">
      <w:bodyDiv w:val="1"/>
      <w:marLeft w:val="0"/>
      <w:marRight w:val="0"/>
      <w:marTop w:val="0"/>
      <w:marBottom w:val="0"/>
      <w:divBdr>
        <w:top w:val="none" w:sz="0" w:space="0" w:color="auto"/>
        <w:left w:val="none" w:sz="0" w:space="0" w:color="auto"/>
        <w:bottom w:val="none" w:sz="0" w:space="0" w:color="auto"/>
        <w:right w:val="none" w:sz="0" w:space="0" w:color="auto"/>
      </w:divBdr>
      <w:divsChild>
        <w:div w:id="5279164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13" Type="http://schemas.openxmlformats.org/officeDocument/2006/relationships/hyperlink" Target="mailto:idak_dovira@uk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ps.ligazakon.net/document/view/re34395?ed=2019_12_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RE34394.html" TargetMode="External"/><Relationship Id="rId5" Type="http://schemas.openxmlformats.org/officeDocument/2006/relationships/footnotes" Target="footnotes.xml"/><Relationship Id="rId15" Type="http://schemas.openxmlformats.org/officeDocument/2006/relationships/hyperlink" Target="https://ips.ligazakon.net/document/view/kp140630?ed=2019_12_18&amp;an=130" TargetMode="External"/><Relationship Id="rId10" Type="http://schemas.openxmlformats.org/officeDocument/2006/relationships/hyperlink" Target="https://mon.gov.ua/ua/tag/protidiya-bulingu" TargetMode="External"/><Relationship Id="rId4" Type="http://schemas.openxmlformats.org/officeDocument/2006/relationships/webSettings" Target="webSettings.xml"/><Relationship Id="rId9" Type="http://schemas.openxmlformats.org/officeDocument/2006/relationships/hyperlink" Target="https://zakon.rada.gov.ua/laws/show/2657-19" TargetMode="External"/><Relationship Id="rId14" Type="http://schemas.openxmlformats.org/officeDocument/2006/relationships/hyperlink" Target="https://ips.ligazakon.net/document/view/t172145?ed=2019_12_18&amp;an=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2719</TotalTime>
  <Pages>1</Pages>
  <Words>13136</Words>
  <Characters>7489</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TehnoLab</dc:creator>
  <cp:keywords/>
  <dc:description/>
  <cp:lastModifiedBy>admin</cp:lastModifiedBy>
  <cp:revision>38</cp:revision>
  <cp:lastPrinted>2022-06-22T13:15:00Z</cp:lastPrinted>
  <dcterms:created xsi:type="dcterms:W3CDTF">2020-03-23T14:36:00Z</dcterms:created>
  <dcterms:modified xsi:type="dcterms:W3CDTF">2024-03-04T14:14:00Z</dcterms:modified>
</cp:coreProperties>
</file>